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b/>
          <w:color w:val="000000"/>
          <w:sz w:val="24"/>
          <w:szCs w:val="24"/>
          <w:u w:val="single"/>
        </w:rPr>
        <w:t>Advice for Parents/Carers of Children with Head Injury</w:t>
      </w:r>
    </w:p>
    <w:p w:rsidR="00A5052E" w:rsidRPr="00A5052E" w:rsidRDefault="00A5052E" w:rsidP="00A5052E">
      <w:pPr>
        <w:autoSpaceDE w:val="0"/>
        <w:autoSpaceDN w:val="0"/>
        <w:adjustRightInd w:val="0"/>
        <w:spacing w:after="0" w:line="240" w:lineRule="auto"/>
        <w:rPr>
          <w:rFonts w:ascii="Arial" w:eastAsia="Times New Roman" w:hAnsi="Arial" w:cs="Arial"/>
          <w:color w:val="000000"/>
          <w:szCs w:val="24"/>
        </w:rPr>
      </w:pPr>
      <w:r w:rsidRPr="00A5052E">
        <w:rPr>
          <w:rFonts w:ascii="Segoe UI" w:eastAsia="Times New Roman" w:hAnsi="Segoe UI" w:cs="Arial"/>
          <w:color w:val="000000"/>
          <w:szCs w:val="24"/>
        </w:rPr>
        <w:t> </w:t>
      </w:r>
    </w:p>
    <w:p w:rsidR="004D0629" w:rsidRDefault="00A5052E" w:rsidP="00A5052E">
      <w:pPr>
        <w:autoSpaceDE w:val="0"/>
        <w:autoSpaceDN w:val="0"/>
        <w:adjustRightInd w:val="0"/>
        <w:spacing w:after="0" w:line="240" w:lineRule="auto"/>
        <w:rPr>
          <w:rFonts w:ascii="Segoe UI" w:eastAsia="Times New Roman" w:hAnsi="Segoe UI" w:cs="Arial"/>
          <w:color w:val="000000"/>
          <w:sz w:val="20"/>
          <w:szCs w:val="24"/>
        </w:rPr>
      </w:pPr>
      <w:r w:rsidRPr="00A5052E">
        <w:rPr>
          <w:rFonts w:ascii="Segoe UI" w:eastAsia="Times New Roman" w:hAnsi="Segoe UI" w:cs="Arial"/>
          <w:color w:val="000000"/>
          <w:sz w:val="20"/>
          <w:szCs w:val="24"/>
        </w:rPr>
        <w:t xml:space="preserve">Your child has </w:t>
      </w:r>
      <w:r w:rsidR="004D0629">
        <w:rPr>
          <w:rFonts w:ascii="Segoe UI" w:eastAsia="Times New Roman" w:hAnsi="Segoe UI" w:cs="Arial"/>
          <w:color w:val="000000"/>
          <w:sz w:val="20"/>
          <w:szCs w:val="24"/>
        </w:rPr>
        <w:t xml:space="preserve">suffered a head injury for which they have been seen in the Emergency Department. </w:t>
      </w:r>
      <w:r w:rsidR="004D0629" w:rsidRPr="004D0629">
        <w:rPr>
          <w:rFonts w:ascii="Segoe UI" w:eastAsia="Times New Roman" w:hAnsi="Segoe UI" w:cs="Arial"/>
          <w:color w:val="000000"/>
          <w:sz w:val="20"/>
          <w:szCs w:val="24"/>
        </w:rPr>
        <w:t>A thorough examination has been made to try and exclude any serious complications, and it is felt they can safely go home</w:t>
      </w:r>
      <w:r w:rsidR="004D0629">
        <w:rPr>
          <w:rFonts w:ascii="Segoe UI" w:eastAsia="Times New Roman" w:hAnsi="Segoe UI" w:cs="Arial"/>
          <w:color w:val="000000"/>
          <w:sz w:val="20"/>
          <w:szCs w:val="24"/>
        </w:rPr>
        <w:t>.</w:t>
      </w:r>
    </w:p>
    <w:p w:rsidR="00A5052E" w:rsidRPr="00A5052E" w:rsidRDefault="00A5052E" w:rsidP="00A5052E">
      <w:pPr>
        <w:autoSpaceDE w:val="0"/>
        <w:autoSpaceDN w:val="0"/>
        <w:adjustRightInd w:val="0"/>
        <w:spacing w:after="0" w:line="240" w:lineRule="auto"/>
        <w:rPr>
          <w:rFonts w:ascii="Arial" w:eastAsia="Times New Roman" w:hAnsi="Arial" w:cs="Arial"/>
          <w:color w:val="000000"/>
          <w:szCs w:val="24"/>
        </w:rPr>
      </w:pPr>
      <w:r w:rsidRPr="00A5052E">
        <w:rPr>
          <w:rFonts w:ascii="Segoe UI" w:eastAsia="Times New Roman" w:hAnsi="Segoe UI" w:cs="Arial"/>
          <w:color w:val="000000"/>
          <w:sz w:val="20"/>
          <w:szCs w:val="24"/>
        </w:rPr>
        <w:t> </w:t>
      </w:r>
    </w:p>
    <w:p w:rsidR="004D0629" w:rsidRDefault="004D0629" w:rsidP="004D0629">
      <w:pPr>
        <w:autoSpaceDE w:val="0"/>
        <w:autoSpaceDN w:val="0"/>
        <w:spacing w:after="0" w:line="240" w:lineRule="auto"/>
        <w:ind w:left="126" w:right="220"/>
        <w:rPr>
          <w:rFonts w:ascii="Segoe UI" w:hAnsi="Segoe UI" w:cs="Segoe UI"/>
          <w:b/>
          <w:bCs/>
          <w:color w:val="000000"/>
          <w:lang w:eastAsia="en-GB"/>
        </w:rPr>
      </w:pPr>
      <w:r w:rsidRPr="004D0629">
        <w:rPr>
          <w:rFonts w:ascii="Segoe UI" w:hAnsi="Segoe UI" w:cs="Segoe UI"/>
          <w:b/>
          <w:bCs/>
          <w:color w:val="000000"/>
          <w:sz w:val="20"/>
          <w:szCs w:val="20"/>
          <w:lang w:eastAsia="en-GB"/>
        </w:rPr>
        <w:t>Do not leave the patient alone in the home</w:t>
      </w:r>
      <w:r w:rsidRPr="004D0629">
        <w:rPr>
          <w:rFonts w:ascii="Segoe UI" w:hAnsi="Segoe UI" w:cs="Segoe UI"/>
          <w:b/>
          <w:bCs/>
          <w:color w:val="FF0000"/>
          <w:sz w:val="20"/>
          <w:szCs w:val="20"/>
          <w:lang w:eastAsia="en-GB"/>
        </w:rPr>
        <w:t xml:space="preserve"> </w:t>
      </w:r>
      <w:r w:rsidRPr="004D0629">
        <w:rPr>
          <w:rFonts w:ascii="Segoe UI" w:hAnsi="Segoe UI" w:cs="Segoe UI"/>
          <w:b/>
          <w:bCs/>
          <w:color w:val="000000" w:themeColor="text1"/>
          <w:sz w:val="20"/>
          <w:szCs w:val="20"/>
          <w:lang w:eastAsia="en-GB"/>
        </w:rPr>
        <w:t>for the first 24 hours after leaving hospital</w:t>
      </w:r>
      <w:r w:rsidRPr="004D0629">
        <w:rPr>
          <w:rFonts w:ascii="Segoe UI" w:hAnsi="Segoe UI" w:cs="Segoe UI"/>
          <w:b/>
          <w:bCs/>
          <w:color w:val="000000"/>
          <w:sz w:val="20"/>
          <w:szCs w:val="20"/>
          <w:lang w:eastAsia="en-GB"/>
        </w:rPr>
        <w:t>.</w:t>
      </w:r>
      <w:r w:rsidRPr="004D0629">
        <w:rPr>
          <w:rFonts w:ascii="Segoe UI" w:hAnsi="Segoe UI" w:cs="Segoe UI"/>
          <w:b/>
          <w:bCs/>
          <w:color w:val="000000"/>
          <w:lang w:eastAsia="en-GB"/>
        </w:rPr>
        <w:t xml:space="preserve"> </w:t>
      </w:r>
    </w:p>
    <w:p w:rsidR="004D0629" w:rsidRPr="004D0629" w:rsidRDefault="004D0629" w:rsidP="004D0629">
      <w:pPr>
        <w:autoSpaceDE w:val="0"/>
        <w:autoSpaceDN w:val="0"/>
        <w:spacing w:after="0" w:line="240" w:lineRule="auto"/>
        <w:ind w:left="126" w:right="220"/>
        <w:rPr>
          <w:rFonts w:ascii="Segoe UI" w:hAnsi="Segoe UI" w:cs="Segoe UI"/>
          <w:color w:val="000000"/>
          <w:sz w:val="20"/>
          <w:szCs w:val="20"/>
          <w:lang w:eastAsia="en-GB"/>
        </w:rPr>
      </w:pPr>
      <w:r w:rsidRPr="004D0629">
        <w:rPr>
          <w:rFonts w:ascii="Segoe UI" w:hAnsi="Segoe UI" w:cs="Segoe UI"/>
          <w:color w:val="000000"/>
          <w:sz w:val="20"/>
          <w:szCs w:val="20"/>
          <w:lang w:eastAsia="en-GB"/>
        </w:rPr>
        <w:t xml:space="preserve">Make sure there is a nearby telephone, and that </w:t>
      </w:r>
      <w:r>
        <w:rPr>
          <w:rFonts w:ascii="Segoe UI" w:hAnsi="Segoe UI" w:cs="Segoe UI"/>
          <w:color w:val="000000"/>
          <w:sz w:val="20"/>
          <w:szCs w:val="20"/>
          <w:lang w:eastAsia="en-GB"/>
        </w:rPr>
        <w:t>you child</w:t>
      </w:r>
      <w:r w:rsidRPr="004D0629">
        <w:rPr>
          <w:rFonts w:ascii="Segoe UI" w:hAnsi="Segoe UI" w:cs="Segoe UI"/>
          <w:color w:val="000000"/>
          <w:sz w:val="20"/>
          <w:szCs w:val="20"/>
          <w:lang w:eastAsia="en-GB"/>
        </w:rPr>
        <w:t xml:space="preserve"> stays within easy reach of medical help.</w:t>
      </w:r>
    </w:p>
    <w:p w:rsidR="004D0629" w:rsidRDefault="004D0629" w:rsidP="004D0629">
      <w:pPr>
        <w:autoSpaceDE w:val="0"/>
        <w:autoSpaceDN w:val="0"/>
        <w:spacing w:after="0" w:line="240" w:lineRule="auto"/>
        <w:ind w:left="126" w:right="220"/>
        <w:rPr>
          <w:rFonts w:ascii="Segoe UI" w:hAnsi="Segoe UI" w:cs="Segoe UI"/>
          <w:color w:val="000000"/>
          <w:sz w:val="20"/>
          <w:szCs w:val="20"/>
          <w:lang w:eastAsia="en-GB"/>
        </w:rPr>
      </w:pPr>
      <w:r w:rsidRPr="004D0629">
        <w:rPr>
          <w:rFonts w:ascii="Segoe UI" w:hAnsi="Segoe UI" w:cs="Segoe UI"/>
          <w:color w:val="000000"/>
          <w:sz w:val="20"/>
          <w:szCs w:val="20"/>
          <w:lang w:eastAsia="en-GB"/>
        </w:rPr>
        <w:t>It is important that you observe them, and if any of the following occur:</w:t>
      </w:r>
    </w:p>
    <w:p w:rsidR="004D0629" w:rsidRPr="004D0629" w:rsidRDefault="004D0629" w:rsidP="004D0629">
      <w:pPr>
        <w:autoSpaceDE w:val="0"/>
        <w:autoSpaceDN w:val="0"/>
        <w:spacing w:after="0" w:line="240" w:lineRule="auto"/>
        <w:ind w:left="126" w:right="220"/>
        <w:rPr>
          <w:rFonts w:ascii="Segoe UI" w:hAnsi="Segoe UI" w:cs="Segoe UI"/>
          <w:color w:val="000000"/>
          <w:sz w:val="20"/>
          <w:szCs w:val="20"/>
          <w:lang w:eastAsia="en-GB"/>
        </w:rPr>
      </w:pPr>
    </w:p>
    <w:p w:rsidR="004D0629" w:rsidRPr="004D0629" w:rsidRDefault="004D0629" w:rsidP="004D0629">
      <w:pPr>
        <w:numPr>
          <w:ilvl w:val="0"/>
          <w:numId w:val="2"/>
        </w:numPr>
        <w:autoSpaceDE w:val="0"/>
        <w:autoSpaceDN w:val="0"/>
        <w:spacing w:after="0" w:line="240" w:lineRule="auto"/>
        <w:ind w:left="466" w:right="310" w:hanging="340"/>
        <w:rPr>
          <w:rFonts w:ascii="Segoe UI" w:hAnsi="Segoe UI" w:cs="Segoe UI"/>
          <w:color w:val="000000" w:themeColor="text1"/>
          <w:sz w:val="20"/>
          <w:szCs w:val="20"/>
          <w:lang w:eastAsia="en-GB"/>
        </w:rPr>
      </w:pPr>
      <w:r w:rsidRPr="004D0629">
        <w:rPr>
          <w:rFonts w:ascii="Segoe UI" w:hAnsi="Segoe UI" w:cs="Segoe UI"/>
          <w:color w:val="000000" w:themeColor="text1"/>
          <w:sz w:val="20"/>
          <w:szCs w:val="20"/>
          <w:lang w:eastAsia="en-GB"/>
        </w:rPr>
        <w:t>Unconsciousness or lack of full consciousness</w:t>
      </w:r>
    </w:p>
    <w:p w:rsidR="004D0629" w:rsidRPr="004D0629" w:rsidRDefault="004D0629" w:rsidP="004D0629">
      <w:pPr>
        <w:numPr>
          <w:ilvl w:val="0"/>
          <w:numId w:val="2"/>
        </w:numPr>
        <w:autoSpaceDE w:val="0"/>
        <w:autoSpaceDN w:val="0"/>
        <w:spacing w:after="0" w:line="240" w:lineRule="auto"/>
        <w:ind w:left="467" w:right="132" w:hanging="340"/>
        <w:rPr>
          <w:rFonts w:ascii="Segoe UI" w:hAnsi="Segoe UI" w:cs="Segoe UI"/>
          <w:color w:val="000000" w:themeColor="text1"/>
          <w:sz w:val="20"/>
          <w:szCs w:val="20"/>
          <w:lang w:eastAsia="en-GB"/>
        </w:rPr>
      </w:pPr>
      <w:r w:rsidRPr="004D0629">
        <w:rPr>
          <w:rFonts w:ascii="Segoe UI" w:hAnsi="Segoe UI" w:cs="Segoe UI"/>
          <w:color w:val="000000" w:themeColor="text1"/>
          <w:sz w:val="20"/>
          <w:szCs w:val="20"/>
          <w:lang w:eastAsia="en-GB"/>
        </w:rPr>
        <w:t>Drowsiness (feeling sleepy) lasting more than 1 hour when the child would normally be wide</w:t>
      </w:r>
      <w:r w:rsidRPr="004D0629">
        <w:rPr>
          <w:rFonts w:ascii="Segoe UI" w:hAnsi="Segoe UI" w:cs="Segoe UI"/>
          <w:color w:val="000000" w:themeColor="text1"/>
          <w:spacing w:val="-3"/>
          <w:sz w:val="20"/>
          <w:szCs w:val="20"/>
          <w:lang w:eastAsia="en-GB"/>
        </w:rPr>
        <w:t xml:space="preserve"> </w:t>
      </w:r>
      <w:r w:rsidRPr="004D0629">
        <w:rPr>
          <w:rFonts w:ascii="Segoe UI" w:hAnsi="Segoe UI" w:cs="Segoe UI"/>
          <w:color w:val="000000" w:themeColor="text1"/>
          <w:sz w:val="20"/>
          <w:szCs w:val="20"/>
          <w:lang w:eastAsia="en-GB"/>
        </w:rPr>
        <w:t>awake</w:t>
      </w:r>
    </w:p>
    <w:p w:rsidR="004D0629" w:rsidRPr="004D0629" w:rsidRDefault="004D0629" w:rsidP="004D0629">
      <w:pPr>
        <w:numPr>
          <w:ilvl w:val="0"/>
          <w:numId w:val="2"/>
        </w:numPr>
        <w:autoSpaceDE w:val="0"/>
        <w:autoSpaceDN w:val="0"/>
        <w:spacing w:after="0" w:line="240" w:lineRule="auto"/>
        <w:ind w:left="466" w:right="310" w:hanging="340"/>
        <w:rPr>
          <w:rFonts w:ascii="Segoe UI" w:hAnsi="Segoe UI" w:cs="Segoe UI"/>
          <w:color w:val="000000" w:themeColor="text1"/>
          <w:sz w:val="20"/>
          <w:szCs w:val="20"/>
          <w:lang w:eastAsia="en-GB"/>
        </w:rPr>
      </w:pPr>
      <w:r w:rsidRPr="004D0629">
        <w:rPr>
          <w:rFonts w:ascii="Segoe UI" w:hAnsi="Segoe UI" w:cs="Segoe UI"/>
          <w:color w:val="000000" w:themeColor="text1"/>
          <w:sz w:val="20"/>
          <w:szCs w:val="20"/>
          <w:lang w:eastAsia="en-GB"/>
        </w:rPr>
        <w:t>Severe headache or a headache that won’t go</w:t>
      </w:r>
      <w:r w:rsidRPr="004D0629">
        <w:rPr>
          <w:rFonts w:ascii="Segoe UI" w:hAnsi="Segoe UI" w:cs="Segoe UI"/>
          <w:color w:val="000000" w:themeColor="text1"/>
          <w:spacing w:val="-3"/>
          <w:sz w:val="20"/>
          <w:szCs w:val="20"/>
          <w:lang w:eastAsia="en-GB"/>
        </w:rPr>
        <w:t xml:space="preserve"> </w:t>
      </w:r>
      <w:r w:rsidRPr="004D0629">
        <w:rPr>
          <w:rFonts w:ascii="Segoe UI" w:hAnsi="Segoe UI" w:cs="Segoe UI"/>
          <w:color w:val="000000" w:themeColor="text1"/>
          <w:sz w:val="20"/>
          <w:szCs w:val="20"/>
          <w:lang w:eastAsia="en-GB"/>
        </w:rPr>
        <w:t>away</w:t>
      </w:r>
    </w:p>
    <w:p w:rsidR="004D0629" w:rsidRPr="004D0629" w:rsidRDefault="004D0629" w:rsidP="004D0629">
      <w:pPr>
        <w:numPr>
          <w:ilvl w:val="0"/>
          <w:numId w:val="2"/>
        </w:numPr>
        <w:autoSpaceDE w:val="0"/>
        <w:autoSpaceDN w:val="0"/>
        <w:spacing w:after="0" w:line="240" w:lineRule="auto"/>
        <w:ind w:left="466" w:hanging="340"/>
        <w:rPr>
          <w:rFonts w:ascii="Segoe UI" w:hAnsi="Segoe UI" w:cs="Segoe UI"/>
          <w:color w:val="000000" w:themeColor="text1"/>
          <w:sz w:val="20"/>
          <w:szCs w:val="20"/>
          <w:lang w:eastAsia="en-GB"/>
        </w:rPr>
      </w:pPr>
      <w:r w:rsidRPr="004D0629">
        <w:rPr>
          <w:rFonts w:ascii="Segoe UI" w:hAnsi="Segoe UI" w:cs="Segoe UI"/>
          <w:color w:val="000000" w:themeColor="text1"/>
          <w:spacing w:val="-3"/>
          <w:sz w:val="20"/>
          <w:szCs w:val="20"/>
          <w:lang w:eastAsia="en-GB"/>
        </w:rPr>
        <w:t>Vomiting</w:t>
      </w:r>
    </w:p>
    <w:p w:rsidR="004D0629" w:rsidRPr="004D0629" w:rsidRDefault="004D0629" w:rsidP="004D0629">
      <w:pPr>
        <w:numPr>
          <w:ilvl w:val="0"/>
          <w:numId w:val="2"/>
        </w:numPr>
        <w:autoSpaceDE w:val="0"/>
        <w:autoSpaceDN w:val="0"/>
        <w:spacing w:after="0" w:line="240" w:lineRule="auto"/>
        <w:ind w:left="466" w:hanging="340"/>
        <w:rPr>
          <w:rFonts w:ascii="Segoe UI" w:hAnsi="Segoe UI" w:cs="Segoe UI"/>
          <w:color w:val="000000" w:themeColor="text1"/>
          <w:sz w:val="20"/>
          <w:szCs w:val="20"/>
          <w:lang w:eastAsia="en-GB"/>
        </w:rPr>
      </w:pPr>
      <w:r w:rsidRPr="004D0629">
        <w:rPr>
          <w:rFonts w:ascii="Segoe UI" w:hAnsi="Segoe UI" w:cs="Segoe UI"/>
          <w:color w:val="000000" w:themeColor="text1"/>
          <w:sz w:val="20"/>
          <w:szCs w:val="20"/>
          <w:lang w:eastAsia="en-GB"/>
        </w:rPr>
        <w:t>Not seeing</w:t>
      </w:r>
      <w:r w:rsidRPr="004D0629">
        <w:rPr>
          <w:rFonts w:ascii="Segoe UI" w:hAnsi="Segoe UI" w:cs="Segoe UI"/>
          <w:color w:val="000000" w:themeColor="text1"/>
          <w:spacing w:val="-2"/>
          <w:sz w:val="20"/>
          <w:szCs w:val="20"/>
          <w:lang w:eastAsia="en-GB"/>
        </w:rPr>
        <w:t xml:space="preserve"> </w:t>
      </w:r>
      <w:r w:rsidRPr="004D0629">
        <w:rPr>
          <w:rFonts w:ascii="Segoe UI" w:hAnsi="Segoe UI" w:cs="Segoe UI"/>
          <w:color w:val="000000" w:themeColor="text1"/>
          <w:sz w:val="20"/>
          <w:szCs w:val="20"/>
          <w:lang w:eastAsia="en-GB"/>
        </w:rPr>
        <w:t>normally</w:t>
      </w:r>
    </w:p>
    <w:p w:rsidR="004D0629" w:rsidRPr="004D0629" w:rsidRDefault="004D0629" w:rsidP="004D0629">
      <w:pPr>
        <w:numPr>
          <w:ilvl w:val="0"/>
          <w:numId w:val="2"/>
        </w:numPr>
        <w:autoSpaceDE w:val="0"/>
        <w:autoSpaceDN w:val="0"/>
        <w:spacing w:after="0" w:line="240" w:lineRule="auto"/>
        <w:ind w:left="466" w:right="45" w:hanging="340"/>
        <w:rPr>
          <w:rFonts w:ascii="Segoe UI" w:hAnsi="Segoe UI" w:cs="Segoe UI"/>
          <w:color w:val="000000" w:themeColor="text1"/>
          <w:sz w:val="20"/>
          <w:szCs w:val="20"/>
          <w:lang w:eastAsia="en-GB"/>
        </w:rPr>
      </w:pPr>
      <w:r w:rsidRPr="004D0629">
        <w:rPr>
          <w:rFonts w:ascii="Segoe UI" w:hAnsi="Segoe UI" w:cs="Segoe UI"/>
          <w:color w:val="000000" w:themeColor="text1"/>
          <w:sz w:val="20"/>
          <w:szCs w:val="20"/>
          <w:lang w:eastAsia="en-GB"/>
        </w:rPr>
        <w:t xml:space="preserve">Abnormal </w:t>
      </w:r>
      <w:r w:rsidRPr="004D0629">
        <w:rPr>
          <w:rFonts w:ascii="Segoe UI" w:hAnsi="Segoe UI" w:cs="Segoe UI"/>
          <w:color w:val="000000" w:themeColor="text1"/>
          <w:spacing w:val="-3"/>
          <w:sz w:val="20"/>
          <w:szCs w:val="20"/>
          <w:lang w:eastAsia="en-GB"/>
        </w:rPr>
        <w:t xml:space="preserve">behaviour, </w:t>
      </w:r>
      <w:r w:rsidRPr="004D0629">
        <w:rPr>
          <w:rFonts w:ascii="Segoe UI" w:hAnsi="Segoe UI" w:cs="Segoe UI"/>
          <w:color w:val="000000" w:themeColor="text1"/>
          <w:sz w:val="20"/>
          <w:szCs w:val="20"/>
          <w:lang w:eastAsia="en-GB"/>
        </w:rPr>
        <w:t>restlessness, confusion, problems u</w:t>
      </w:r>
      <w:bookmarkStart w:id="0" w:name="_GoBack"/>
      <w:bookmarkEnd w:id="0"/>
      <w:r w:rsidRPr="004D0629">
        <w:rPr>
          <w:rFonts w:ascii="Segoe UI" w:hAnsi="Segoe UI" w:cs="Segoe UI"/>
          <w:color w:val="000000" w:themeColor="text1"/>
          <w:sz w:val="20"/>
          <w:szCs w:val="20"/>
          <w:lang w:eastAsia="en-GB"/>
        </w:rPr>
        <w:t>nderstanding or speaking</w:t>
      </w:r>
    </w:p>
    <w:p w:rsidR="004D0629" w:rsidRPr="004D0629" w:rsidRDefault="004D0629" w:rsidP="004D0629">
      <w:pPr>
        <w:numPr>
          <w:ilvl w:val="0"/>
          <w:numId w:val="2"/>
        </w:numPr>
        <w:autoSpaceDE w:val="0"/>
        <w:autoSpaceDN w:val="0"/>
        <w:spacing w:after="0" w:line="240" w:lineRule="auto"/>
        <w:ind w:left="466" w:right="392" w:hanging="340"/>
        <w:jc w:val="both"/>
        <w:rPr>
          <w:rFonts w:ascii="Segoe UI" w:hAnsi="Segoe UI" w:cs="Segoe UI"/>
          <w:color w:val="000000" w:themeColor="text1"/>
          <w:sz w:val="20"/>
          <w:szCs w:val="20"/>
          <w:lang w:eastAsia="en-GB"/>
        </w:rPr>
      </w:pPr>
      <w:r w:rsidRPr="004D0629">
        <w:rPr>
          <w:rFonts w:ascii="Segoe UI" w:hAnsi="Segoe UI" w:cs="Segoe UI"/>
          <w:color w:val="000000" w:themeColor="text1"/>
          <w:sz w:val="20"/>
          <w:szCs w:val="20"/>
          <w:lang w:eastAsia="en-GB"/>
        </w:rPr>
        <w:t>Weakness or numbness of an arm or leg, loss of balance or problems walking</w:t>
      </w:r>
    </w:p>
    <w:p w:rsidR="004D0629" w:rsidRPr="004D0629" w:rsidRDefault="004D0629" w:rsidP="004D0629">
      <w:pPr>
        <w:numPr>
          <w:ilvl w:val="0"/>
          <w:numId w:val="2"/>
        </w:numPr>
        <w:autoSpaceDE w:val="0"/>
        <w:autoSpaceDN w:val="0"/>
        <w:spacing w:after="0" w:line="240" w:lineRule="auto"/>
        <w:ind w:left="467" w:hanging="340"/>
        <w:rPr>
          <w:rFonts w:ascii="Segoe UI" w:hAnsi="Segoe UI" w:cs="Segoe UI"/>
          <w:color w:val="000000" w:themeColor="text1"/>
          <w:sz w:val="20"/>
          <w:szCs w:val="20"/>
          <w:lang w:eastAsia="en-GB"/>
        </w:rPr>
      </w:pPr>
      <w:r w:rsidRPr="004D0629">
        <w:rPr>
          <w:rFonts w:ascii="Segoe UI" w:hAnsi="Segoe UI" w:cs="Segoe UI"/>
          <w:color w:val="000000" w:themeColor="text1"/>
          <w:sz w:val="20"/>
          <w:szCs w:val="20"/>
          <w:lang w:eastAsia="en-GB"/>
        </w:rPr>
        <w:t>Seizures (also called convulsions or</w:t>
      </w:r>
      <w:r w:rsidRPr="004D0629">
        <w:rPr>
          <w:rFonts w:ascii="Segoe UI" w:hAnsi="Segoe UI" w:cs="Segoe UI"/>
          <w:color w:val="000000" w:themeColor="text1"/>
          <w:spacing w:val="-3"/>
          <w:sz w:val="20"/>
          <w:szCs w:val="20"/>
          <w:lang w:eastAsia="en-GB"/>
        </w:rPr>
        <w:t xml:space="preserve"> </w:t>
      </w:r>
      <w:r w:rsidRPr="004D0629">
        <w:rPr>
          <w:rFonts w:ascii="Segoe UI" w:hAnsi="Segoe UI" w:cs="Segoe UI"/>
          <w:color w:val="000000" w:themeColor="text1"/>
          <w:sz w:val="20"/>
          <w:szCs w:val="20"/>
          <w:lang w:eastAsia="en-GB"/>
        </w:rPr>
        <w:t>fits)</w:t>
      </w:r>
    </w:p>
    <w:p w:rsidR="004D0629" w:rsidRPr="004D0629" w:rsidRDefault="004D0629" w:rsidP="004D0629">
      <w:pPr>
        <w:numPr>
          <w:ilvl w:val="0"/>
          <w:numId w:val="2"/>
        </w:numPr>
        <w:autoSpaceDE w:val="0"/>
        <w:autoSpaceDN w:val="0"/>
        <w:spacing w:after="0" w:line="240" w:lineRule="auto"/>
        <w:ind w:left="467" w:right="213" w:hanging="340"/>
        <w:rPr>
          <w:rFonts w:ascii="Segoe UI" w:hAnsi="Segoe UI" w:cs="Segoe UI"/>
          <w:color w:val="000000"/>
          <w:sz w:val="20"/>
          <w:szCs w:val="20"/>
          <w:lang w:eastAsia="en-GB"/>
        </w:rPr>
      </w:pPr>
      <w:r w:rsidRPr="004D0629">
        <w:rPr>
          <w:rFonts w:ascii="Segoe UI" w:hAnsi="Segoe UI" w:cs="Segoe UI"/>
          <w:color w:val="000000"/>
          <w:sz w:val="20"/>
          <w:szCs w:val="20"/>
          <w:lang w:eastAsia="en-GB"/>
        </w:rPr>
        <w:t>Loss of watery fluid or blood from</w:t>
      </w:r>
      <w:r w:rsidRPr="004D0629">
        <w:rPr>
          <w:rFonts w:ascii="Segoe UI" w:hAnsi="Segoe UI" w:cs="Segoe UI"/>
          <w:color w:val="000000"/>
          <w:spacing w:val="-22"/>
          <w:sz w:val="20"/>
          <w:szCs w:val="20"/>
          <w:lang w:eastAsia="en-GB"/>
        </w:rPr>
        <w:t xml:space="preserve"> </w:t>
      </w:r>
      <w:r w:rsidRPr="004D0629">
        <w:rPr>
          <w:rFonts w:ascii="Segoe UI" w:hAnsi="Segoe UI" w:cs="Segoe UI"/>
          <w:color w:val="000000"/>
          <w:sz w:val="20"/>
          <w:szCs w:val="20"/>
          <w:lang w:eastAsia="en-GB"/>
        </w:rPr>
        <w:t>ear or</w:t>
      </w:r>
      <w:r w:rsidRPr="004D0629">
        <w:rPr>
          <w:rFonts w:ascii="Segoe UI" w:hAnsi="Segoe UI" w:cs="Segoe UI"/>
          <w:color w:val="000000"/>
          <w:spacing w:val="-2"/>
          <w:sz w:val="20"/>
          <w:szCs w:val="20"/>
          <w:lang w:eastAsia="en-GB"/>
        </w:rPr>
        <w:t xml:space="preserve"> </w:t>
      </w:r>
      <w:r w:rsidRPr="004D0629">
        <w:rPr>
          <w:rFonts w:ascii="Segoe UI" w:hAnsi="Segoe UI" w:cs="Segoe UI"/>
          <w:color w:val="000000"/>
          <w:sz w:val="20"/>
          <w:szCs w:val="20"/>
          <w:lang w:eastAsia="en-GB"/>
        </w:rPr>
        <w:t>nose</w:t>
      </w:r>
    </w:p>
    <w:p w:rsidR="004D0629" w:rsidRPr="004D0629" w:rsidRDefault="004D0629" w:rsidP="004D0629">
      <w:pPr>
        <w:numPr>
          <w:ilvl w:val="0"/>
          <w:numId w:val="2"/>
        </w:numPr>
        <w:autoSpaceDE w:val="0"/>
        <w:autoSpaceDN w:val="0"/>
        <w:spacing w:after="0" w:line="240" w:lineRule="auto"/>
        <w:ind w:left="467" w:hanging="340"/>
        <w:rPr>
          <w:rFonts w:ascii="Segoe UI" w:hAnsi="Segoe UI" w:cs="Segoe UI"/>
          <w:i/>
          <w:iCs/>
          <w:color w:val="000000"/>
          <w:sz w:val="20"/>
          <w:szCs w:val="20"/>
          <w:lang w:eastAsia="en-GB"/>
        </w:rPr>
      </w:pPr>
      <w:r w:rsidRPr="004D0629">
        <w:rPr>
          <w:rFonts w:ascii="Segoe UI" w:hAnsi="Segoe UI" w:cs="Segoe UI"/>
          <w:i/>
          <w:iCs/>
          <w:color w:val="000000"/>
          <w:sz w:val="20"/>
          <w:szCs w:val="20"/>
          <w:lang w:eastAsia="en-GB"/>
        </w:rPr>
        <w:t>Or if you are worried about</w:t>
      </w:r>
      <w:r w:rsidRPr="004D0629">
        <w:rPr>
          <w:rFonts w:ascii="Segoe UI" w:hAnsi="Segoe UI" w:cs="Segoe UI"/>
          <w:i/>
          <w:iCs/>
          <w:color w:val="000000"/>
          <w:spacing w:val="-9"/>
          <w:sz w:val="20"/>
          <w:szCs w:val="20"/>
          <w:lang w:eastAsia="en-GB"/>
        </w:rPr>
        <w:t xml:space="preserve"> </w:t>
      </w:r>
      <w:r w:rsidRPr="004D0629">
        <w:rPr>
          <w:rFonts w:ascii="Segoe UI" w:hAnsi="Segoe UI" w:cs="Segoe UI"/>
          <w:i/>
          <w:iCs/>
          <w:color w:val="000000"/>
          <w:sz w:val="20"/>
          <w:szCs w:val="20"/>
          <w:lang w:eastAsia="en-GB"/>
        </w:rPr>
        <w:t>them</w:t>
      </w:r>
    </w:p>
    <w:p w:rsidR="004D0629" w:rsidRPr="004D0629" w:rsidRDefault="004D0629" w:rsidP="004D0629">
      <w:pPr>
        <w:autoSpaceDE w:val="0"/>
        <w:autoSpaceDN w:val="0"/>
        <w:spacing w:after="0" w:line="240" w:lineRule="auto"/>
        <w:rPr>
          <w:rFonts w:ascii="Segoe UI" w:hAnsi="Segoe UI" w:cs="Segoe UI"/>
          <w:color w:val="000000"/>
          <w:sz w:val="20"/>
          <w:szCs w:val="20"/>
          <w:lang w:eastAsia="en-GB"/>
        </w:rPr>
      </w:pPr>
    </w:p>
    <w:p w:rsidR="004D0629" w:rsidRPr="004D0629" w:rsidRDefault="004D0629" w:rsidP="004D0629">
      <w:pPr>
        <w:autoSpaceDE w:val="0"/>
        <w:autoSpaceDN w:val="0"/>
        <w:spacing w:after="0" w:line="240" w:lineRule="auto"/>
        <w:rPr>
          <w:rFonts w:ascii="Segoe UI" w:hAnsi="Segoe UI" w:cs="Segoe UI"/>
          <w:color w:val="000000"/>
          <w:sz w:val="20"/>
          <w:szCs w:val="20"/>
          <w:lang w:eastAsia="en-GB"/>
        </w:rPr>
      </w:pPr>
      <w:r w:rsidRPr="00766A4C">
        <w:rPr>
          <w:rFonts w:ascii="Segoe UI" w:hAnsi="Segoe UI" w:cs="Segoe UI"/>
          <w:sz w:val="20"/>
          <w:szCs w:val="20"/>
          <w:lang w:eastAsia="en-GB"/>
        </w:rPr>
        <w:t>contac</w:t>
      </w:r>
      <w:r w:rsidRPr="004D0629">
        <w:rPr>
          <w:rFonts w:ascii="Segoe UI" w:hAnsi="Segoe UI" w:cs="Segoe UI"/>
          <w:color w:val="000000"/>
          <w:sz w:val="20"/>
          <w:szCs w:val="20"/>
          <w:lang w:eastAsia="en-GB"/>
        </w:rPr>
        <w:t xml:space="preserve">t your doctor or ring </w:t>
      </w:r>
      <w:r w:rsidRPr="004D0629">
        <w:rPr>
          <w:rFonts w:ascii="Segoe UI" w:hAnsi="Segoe UI" w:cs="Segoe UI"/>
          <w:b/>
          <w:bCs/>
          <w:color w:val="000000"/>
          <w:sz w:val="20"/>
          <w:szCs w:val="20"/>
          <w:lang w:eastAsia="en-GB"/>
        </w:rPr>
        <w:t>111</w:t>
      </w:r>
      <w:r w:rsidRPr="004D0629">
        <w:rPr>
          <w:rFonts w:ascii="Segoe UI" w:hAnsi="Segoe UI" w:cs="Segoe UI"/>
          <w:color w:val="000000"/>
          <w:sz w:val="20"/>
          <w:szCs w:val="20"/>
          <w:lang w:eastAsia="en-GB"/>
        </w:rPr>
        <w:t xml:space="preserve"> or if you are really worried, bring the </w:t>
      </w:r>
      <w:r>
        <w:rPr>
          <w:rFonts w:ascii="Segoe UI" w:hAnsi="Segoe UI" w:cs="Segoe UI"/>
          <w:color w:val="000000"/>
          <w:sz w:val="20"/>
          <w:szCs w:val="20"/>
          <w:lang w:eastAsia="en-GB"/>
        </w:rPr>
        <w:t xml:space="preserve">child </w:t>
      </w:r>
      <w:r w:rsidRPr="004D0629">
        <w:rPr>
          <w:rFonts w:ascii="Segoe UI" w:hAnsi="Segoe UI" w:cs="Segoe UI"/>
          <w:color w:val="000000"/>
          <w:sz w:val="20"/>
          <w:szCs w:val="20"/>
          <w:lang w:eastAsia="en-GB"/>
        </w:rPr>
        <w:t>back to the Emergency Department</w:t>
      </w:r>
    </w:p>
    <w:p w:rsidR="004D0629" w:rsidRDefault="004D0629" w:rsidP="00A5052E">
      <w:pPr>
        <w:autoSpaceDE w:val="0"/>
        <w:autoSpaceDN w:val="0"/>
        <w:adjustRightInd w:val="0"/>
        <w:spacing w:after="0" w:line="240" w:lineRule="auto"/>
        <w:rPr>
          <w:rFonts w:ascii="Segoe UI" w:eastAsia="Times New Roman" w:hAnsi="Segoe UI" w:cs="Arial"/>
          <w:color w:val="000000"/>
          <w:sz w:val="20"/>
          <w:szCs w:val="24"/>
        </w:rPr>
      </w:pPr>
    </w:p>
    <w:tbl>
      <w:tblPr>
        <w:tblW w:w="0" w:type="auto"/>
        <w:tblInd w:w="-8" w:type="dxa"/>
        <w:tblCellMar>
          <w:left w:w="0" w:type="dxa"/>
          <w:right w:w="0" w:type="dxa"/>
        </w:tblCellMar>
        <w:tblLook w:val="04A0" w:firstRow="1" w:lastRow="0" w:firstColumn="1" w:lastColumn="0" w:noHBand="0" w:noVBand="1"/>
      </w:tblPr>
      <w:tblGrid>
        <w:gridCol w:w="9921"/>
      </w:tblGrid>
      <w:tr w:rsidR="004D0629" w:rsidTr="004D0629">
        <w:trPr>
          <w:trHeight w:val="287"/>
        </w:trPr>
        <w:tc>
          <w:tcPr>
            <w:tcW w:w="99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4D0629" w:rsidRDefault="004D0629" w:rsidP="0063520A">
            <w:pPr>
              <w:autoSpaceDE w:val="0"/>
              <w:autoSpaceDN w:val="0"/>
              <w:ind w:left="208" w:right="208"/>
              <w:jc w:val="center"/>
              <w:rPr>
                <w:rFonts w:ascii="Segoe UI" w:hAnsi="Segoe UI" w:cs="Segoe UI"/>
                <w:b/>
                <w:bCs/>
                <w:color w:val="000000"/>
                <w:sz w:val="20"/>
                <w:szCs w:val="20"/>
                <w:lang w:eastAsia="en-GB"/>
              </w:rPr>
            </w:pPr>
            <w:r>
              <w:rPr>
                <w:rFonts w:ascii="Segoe UI" w:hAnsi="Segoe UI" w:cs="Segoe UI"/>
                <w:b/>
                <w:bCs/>
                <w:color w:val="000000"/>
                <w:sz w:val="20"/>
                <w:szCs w:val="20"/>
                <w:lang w:eastAsia="en-GB"/>
              </w:rPr>
              <w:t>If you are concerned about a RAPID CHANGE in their condition</w:t>
            </w:r>
          </w:p>
          <w:p w:rsidR="004D0629" w:rsidRDefault="004D0629" w:rsidP="0063520A">
            <w:pPr>
              <w:autoSpaceDE w:val="0"/>
              <w:autoSpaceDN w:val="0"/>
              <w:ind w:left="208" w:right="208"/>
              <w:jc w:val="center"/>
              <w:rPr>
                <w:rFonts w:ascii="Segoe UI" w:hAnsi="Segoe UI" w:cs="Segoe UI"/>
                <w:b/>
                <w:bCs/>
                <w:color w:val="000000"/>
                <w:sz w:val="20"/>
                <w:szCs w:val="20"/>
                <w:lang w:eastAsia="en-GB"/>
              </w:rPr>
            </w:pPr>
            <w:r>
              <w:rPr>
                <w:rFonts w:ascii="Segoe UI" w:hAnsi="Segoe UI" w:cs="Segoe UI"/>
                <w:b/>
                <w:bCs/>
                <w:color w:val="000000"/>
                <w:sz w:val="20"/>
                <w:szCs w:val="20"/>
                <w:lang w:eastAsia="en-GB"/>
              </w:rPr>
              <w:t>call 999.</w:t>
            </w:r>
          </w:p>
        </w:tc>
      </w:tr>
    </w:tbl>
    <w:p w:rsidR="004D0629" w:rsidRDefault="004D0629" w:rsidP="00A5052E">
      <w:pPr>
        <w:autoSpaceDE w:val="0"/>
        <w:autoSpaceDN w:val="0"/>
        <w:adjustRightInd w:val="0"/>
        <w:spacing w:after="0" w:line="240" w:lineRule="auto"/>
        <w:rPr>
          <w:rFonts w:ascii="Segoe UI" w:eastAsia="Times New Roman" w:hAnsi="Segoe UI" w:cs="Arial"/>
          <w:color w:val="000000"/>
          <w:sz w:val="20"/>
          <w:szCs w:val="24"/>
        </w:rPr>
      </w:pPr>
    </w:p>
    <w:p w:rsidR="00A5052E" w:rsidRPr="00A5052E" w:rsidRDefault="004D0629" w:rsidP="00A5052E">
      <w:pPr>
        <w:autoSpaceDE w:val="0"/>
        <w:autoSpaceDN w:val="0"/>
        <w:adjustRightInd w:val="0"/>
        <w:spacing w:after="0" w:line="240" w:lineRule="auto"/>
        <w:rPr>
          <w:rFonts w:ascii="Arial" w:eastAsia="Times New Roman" w:hAnsi="Arial" w:cs="Arial"/>
          <w:szCs w:val="24"/>
        </w:rPr>
      </w:pPr>
      <w:r>
        <w:rPr>
          <w:rFonts w:ascii="Segoe UI" w:eastAsia="Times New Roman" w:hAnsi="Segoe UI" w:cs="Arial"/>
          <w:color w:val="000000"/>
          <w:sz w:val="20"/>
          <w:szCs w:val="24"/>
        </w:rPr>
        <w:t>You can l</w:t>
      </w:r>
      <w:r w:rsidR="00A5052E" w:rsidRPr="00A5052E">
        <w:rPr>
          <w:rFonts w:ascii="Segoe UI" w:eastAsia="Times New Roman" w:hAnsi="Segoe UI" w:cs="Arial"/>
          <w:color w:val="000000"/>
          <w:sz w:val="20"/>
          <w:szCs w:val="24"/>
        </w:rPr>
        <w:t>et your child sleep (perhaps in your bedroom), but you should check them at two-hour intervals during the night, especially if the injury occurred in the late evening. To check whether he or she is sleeping normally, disturb gently. A normal reaction of moving or making a sound is enough - the child does not need to be completely woken up, unless you are in doubt.</w:t>
      </w:r>
    </w:p>
    <w:p w:rsidR="00A5052E" w:rsidRPr="00A5052E" w:rsidRDefault="00A5052E" w:rsidP="00A5052E">
      <w:pPr>
        <w:autoSpaceDE w:val="0"/>
        <w:autoSpaceDN w:val="0"/>
        <w:adjustRightInd w:val="0"/>
        <w:spacing w:after="0" w:line="240" w:lineRule="auto"/>
        <w:rPr>
          <w:rFonts w:ascii="Arial" w:eastAsia="Times New Roman" w:hAnsi="Arial" w:cs="Arial"/>
          <w:color w:val="000000"/>
          <w:szCs w:val="24"/>
        </w:rPr>
      </w:pPr>
      <w:r w:rsidRPr="00A5052E">
        <w:rPr>
          <w:rFonts w:ascii="Segoe UI" w:eastAsia="Times New Roman" w:hAnsi="Segoe UI" w:cs="Arial"/>
          <w:color w:val="000000"/>
          <w:sz w:val="20"/>
          <w:szCs w:val="24"/>
        </w:rPr>
        <w:t> </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color w:val="000000"/>
          <w:sz w:val="20"/>
          <w:szCs w:val="24"/>
        </w:rPr>
        <w:t xml:space="preserve">Also check whether your child is breathing normally and sleeping in a normal position. </w:t>
      </w:r>
    </w:p>
    <w:p w:rsidR="00A5052E" w:rsidRPr="00A5052E" w:rsidRDefault="00A5052E" w:rsidP="00A5052E">
      <w:pPr>
        <w:autoSpaceDE w:val="0"/>
        <w:autoSpaceDN w:val="0"/>
        <w:adjustRightInd w:val="0"/>
        <w:spacing w:after="0" w:line="240" w:lineRule="auto"/>
        <w:rPr>
          <w:rFonts w:ascii="Arial" w:eastAsia="Times New Roman" w:hAnsi="Arial" w:cs="Arial"/>
          <w:color w:val="000000"/>
          <w:szCs w:val="24"/>
        </w:rPr>
      </w:pPr>
      <w:r w:rsidRPr="00A5052E">
        <w:rPr>
          <w:rFonts w:ascii="Segoe UI" w:eastAsia="Times New Roman" w:hAnsi="Segoe UI" w:cs="Arial"/>
          <w:color w:val="000000"/>
          <w:sz w:val="20"/>
          <w:szCs w:val="24"/>
        </w:rPr>
        <w:t> </w:t>
      </w:r>
    </w:p>
    <w:p w:rsidR="00A5052E" w:rsidRDefault="00A5052E" w:rsidP="00A5052E">
      <w:pPr>
        <w:autoSpaceDE w:val="0"/>
        <w:autoSpaceDN w:val="0"/>
        <w:adjustRightInd w:val="0"/>
        <w:spacing w:after="0" w:line="240" w:lineRule="auto"/>
        <w:rPr>
          <w:rFonts w:ascii="Segoe UI" w:eastAsia="Times New Roman" w:hAnsi="Segoe UI" w:cs="Arial"/>
          <w:color w:val="000000"/>
          <w:sz w:val="20"/>
          <w:szCs w:val="24"/>
        </w:rPr>
      </w:pPr>
      <w:r w:rsidRPr="00A5052E">
        <w:rPr>
          <w:rFonts w:ascii="Segoe UI" w:eastAsia="Times New Roman" w:hAnsi="Segoe UI" w:cs="Arial"/>
          <w:b/>
          <w:color w:val="000000"/>
          <w:sz w:val="20"/>
          <w:szCs w:val="24"/>
        </w:rPr>
        <w:t xml:space="preserve">What about </w:t>
      </w:r>
      <w:r w:rsidR="00FD54B7" w:rsidRPr="00A5052E">
        <w:rPr>
          <w:rFonts w:ascii="Segoe UI" w:eastAsia="Times New Roman" w:hAnsi="Segoe UI" w:cs="Arial"/>
          <w:b/>
          <w:color w:val="000000"/>
          <w:sz w:val="20"/>
          <w:szCs w:val="24"/>
        </w:rPr>
        <w:t>longer-term</w:t>
      </w:r>
      <w:r w:rsidRPr="00A5052E">
        <w:rPr>
          <w:rFonts w:ascii="Segoe UI" w:eastAsia="Times New Roman" w:hAnsi="Segoe UI" w:cs="Arial"/>
          <w:b/>
          <w:color w:val="000000"/>
          <w:sz w:val="20"/>
          <w:szCs w:val="24"/>
        </w:rPr>
        <w:t xml:space="preserve"> effects after a minor head injury</w:t>
      </w:r>
      <w:r w:rsidRPr="00A5052E">
        <w:rPr>
          <w:rFonts w:ascii="Segoe UI" w:eastAsia="Times New Roman" w:hAnsi="Segoe UI" w:cs="Arial"/>
          <w:color w:val="000000"/>
          <w:sz w:val="20"/>
          <w:szCs w:val="24"/>
        </w:rPr>
        <w:t>?</w:t>
      </w:r>
    </w:p>
    <w:p w:rsidR="004D0629" w:rsidRPr="00A5052E" w:rsidRDefault="004D0629" w:rsidP="00A5052E">
      <w:pPr>
        <w:autoSpaceDE w:val="0"/>
        <w:autoSpaceDN w:val="0"/>
        <w:adjustRightInd w:val="0"/>
        <w:spacing w:after="0" w:line="240" w:lineRule="auto"/>
        <w:rPr>
          <w:rFonts w:ascii="Arial" w:eastAsia="Times New Roman" w:hAnsi="Arial" w:cs="Arial"/>
          <w:szCs w:val="24"/>
        </w:rPr>
      </w:pP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color w:val="000000"/>
          <w:sz w:val="20"/>
          <w:szCs w:val="24"/>
        </w:rPr>
        <w:t xml:space="preserve">Within about 48 hours of a minor head injury, there is usually full recovery, but sometimes symptoms such as </w:t>
      </w:r>
      <w:r w:rsidRPr="00A5052E">
        <w:rPr>
          <w:rFonts w:ascii="Segoe UI" w:eastAsia="Times New Roman" w:hAnsi="Segoe UI" w:cs="Arial"/>
          <w:b/>
          <w:color w:val="000000"/>
          <w:sz w:val="20"/>
          <w:szCs w:val="24"/>
        </w:rPr>
        <w:t>tiredness, dizziness, blurred vision, headache, irritability, poor concentration, lack of appetite, problems sleeping and feeling generally 'off colour'</w:t>
      </w:r>
      <w:r w:rsidRPr="00A5052E">
        <w:rPr>
          <w:rFonts w:ascii="Segoe UI" w:eastAsia="Times New Roman" w:hAnsi="Segoe UI" w:cs="Arial"/>
          <w:color w:val="000000"/>
          <w:sz w:val="20"/>
          <w:szCs w:val="24"/>
        </w:rPr>
        <w:t xml:space="preserve"> may continue for longer (post-head injury syndrome/post-concussion syndrome). </w:t>
      </w:r>
    </w:p>
    <w:p w:rsidR="00A5052E" w:rsidRPr="00A5052E" w:rsidRDefault="00A5052E" w:rsidP="00A5052E">
      <w:pPr>
        <w:autoSpaceDE w:val="0"/>
        <w:autoSpaceDN w:val="0"/>
        <w:adjustRightInd w:val="0"/>
        <w:spacing w:after="0" w:line="240" w:lineRule="auto"/>
        <w:rPr>
          <w:rFonts w:ascii="Arial" w:eastAsia="Times New Roman" w:hAnsi="Arial" w:cs="Arial"/>
          <w:color w:val="000000"/>
          <w:szCs w:val="24"/>
        </w:rPr>
      </w:pPr>
      <w:r w:rsidRPr="00A5052E">
        <w:rPr>
          <w:rFonts w:ascii="Segoe UI" w:eastAsia="Times New Roman" w:hAnsi="Segoe UI" w:cs="Arial"/>
          <w:color w:val="000000"/>
          <w:sz w:val="20"/>
          <w:szCs w:val="24"/>
        </w:rPr>
        <w:t> </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b/>
          <w:color w:val="000000"/>
          <w:sz w:val="20"/>
          <w:szCs w:val="24"/>
        </w:rPr>
        <w:t xml:space="preserve">Although this is not serious, the over 5s should not return to school, study, sport or complex tasks and should limit computer screen time, until you feel they have recovered, otherwise symptoms (and anxiety) tend to increase. </w:t>
      </w:r>
      <w:r w:rsidRPr="00A5052E">
        <w:rPr>
          <w:rFonts w:ascii="Segoe UI" w:eastAsia="Times New Roman" w:hAnsi="Segoe UI" w:cs="Arial"/>
          <w:color w:val="000000"/>
          <w:sz w:val="20"/>
          <w:szCs w:val="24"/>
        </w:rPr>
        <w:t>Family, teachers or friends expecting too much too soon can also make matters worse. Usually, a gradual return to normal activities is advisable.</w:t>
      </w:r>
    </w:p>
    <w:p w:rsidR="00A5052E" w:rsidRPr="00A5052E" w:rsidRDefault="00A5052E" w:rsidP="00A5052E">
      <w:pPr>
        <w:autoSpaceDE w:val="0"/>
        <w:autoSpaceDN w:val="0"/>
        <w:adjustRightInd w:val="0"/>
        <w:spacing w:after="0" w:line="240" w:lineRule="auto"/>
        <w:jc w:val="center"/>
        <w:rPr>
          <w:rFonts w:ascii="Arial" w:eastAsia="Times New Roman" w:hAnsi="Arial" w:cs="Arial"/>
          <w:color w:val="000000"/>
          <w:szCs w:val="24"/>
        </w:rPr>
      </w:pPr>
      <w:r w:rsidRPr="00A5052E">
        <w:rPr>
          <w:rFonts w:ascii="Segoe UI" w:eastAsia="Times New Roman" w:hAnsi="Segoe UI" w:cs="Arial"/>
          <w:color w:val="000000"/>
          <w:sz w:val="20"/>
          <w:szCs w:val="24"/>
        </w:rPr>
        <w:t> </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color w:val="000000"/>
          <w:sz w:val="20"/>
          <w:szCs w:val="24"/>
        </w:rPr>
        <w:t xml:space="preserve">If your child has any ongoing concussion symptoms they should not return to contact sport (such as football, rugby, or any activity with a risk of head injury) until their symptoms have settled </w:t>
      </w:r>
      <w:r w:rsidRPr="00A5052E">
        <w:rPr>
          <w:rFonts w:ascii="Segoe UI" w:eastAsia="Times New Roman" w:hAnsi="Segoe UI" w:cs="Arial"/>
          <w:b/>
          <w:color w:val="000000"/>
          <w:sz w:val="20"/>
          <w:szCs w:val="24"/>
        </w:rPr>
        <w:t>for at least 2 weeks.</w:t>
      </w:r>
      <w:r w:rsidRPr="00A5052E">
        <w:rPr>
          <w:rFonts w:ascii="Segoe UI" w:eastAsia="Times New Roman" w:hAnsi="Segoe UI" w:cs="Arial"/>
          <w:color w:val="000000"/>
          <w:sz w:val="20"/>
          <w:szCs w:val="24"/>
        </w:rPr>
        <w:t> Then a graduated return to play is advised before contact again. Further head injury before full recovery may increase the severity of concussion.</w:t>
      </w:r>
    </w:p>
    <w:p w:rsidR="00A5052E" w:rsidRPr="00A5052E" w:rsidRDefault="00A5052E" w:rsidP="00A5052E">
      <w:pPr>
        <w:autoSpaceDE w:val="0"/>
        <w:autoSpaceDN w:val="0"/>
        <w:adjustRightInd w:val="0"/>
        <w:spacing w:after="0" w:line="240" w:lineRule="auto"/>
        <w:rPr>
          <w:rFonts w:ascii="Arial" w:eastAsia="Times New Roman" w:hAnsi="Arial" w:cs="Arial"/>
          <w:color w:val="000000"/>
          <w:szCs w:val="24"/>
        </w:rPr>
      </w:pPr>
      <w:r w:rsidRPr="00A5052E">
        <w:rPr>
          <w:rFonts w:ascii="Segoe UI" w:eastAsia="Times New Roman" w:hAnsi="Segoe UI" w:cs="Arial"/>
          <w:color w:val="000000"/>
          <w:sz w:val="20"/>
          <w:szCs w:val="24"/>
        </w:rPr>
        <w:t> </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color w:val="000000"/>
          <w:sz w:val="20"/>
          <w:szCs w:val="24"/>
        </w:rPr>
        <w:lastRenderedPageBreak/>
        <w:t>Recovery is usually within a few weeks, but</w:t>
      </w:r>
      <w:r w:rsidR="004D0629">
        <w:rPr>
          <w:rFonts w:ascii="Segoe UI" w:eastAsia="Times New Roman" w:hAnsi="Segoe UI" w:cs="Arial"/>
          <w:color w:val="000000"/>
          <w:sz w:val="20"/>
          <w:szCs w:val="24"/>
        </w:rPr>
        <w:t xml:space="preserve"> for some patients this can take longer. S</w:t>
      </w:r>
      <w:r w:rsidRPr="00A5052E">
        <w:rPr>
          <w:rFonts w:ascii="Segoe UI" w:eastAsia="Times New Roman" w:hAnsi="Segoe UI" w:cs="Arial"/>
          <w:color w:val="000000"/>
          <w:sz w:val="20"/>
          <w:szCs w:val="24"/>
        </w:rPr>
        <w:t xml:space="preserve">eek medical advice if in doubt or worried. (Take this </w:t>
      </w:r>
      <w:r w:rsidR="004D0629">
        <w:rPr>
          <w:rFonts w:ascii="Segoe UI" w:eastAsia="Times New Roman" w:hAnsi="Segoe UI" w:cs="Arial"/>
          <w:color w:val="000000"/>
          <w:sz w:val="20"/>
          <w:szCs w:val="24"/>
        </w:rPr>
        <w:t>information</w:t>
      </w:r>
      <w:r w:rsidRPr="00A5052E">
        <w:rPr>
          <w:rFonts w:ascii="Segoe UI" w:eastAsia="Times New Roman" w:hAnsi="Segoe UI" w:cs="Arial"/>
          <w:color w:val="000000"/>
          <w:sz w:val="20"/>
          <w:szCs w:val="24"/>
        </w:rPr>
        <w:t xml:space="preserve"> with you if you see your own General Practitioner.)</w:t>
      </w:r>
    </w:p>
    <w:p w:rsidR="00A5052E" w:rsidRPr="00A5052E" w:rsidRDefault="00A5052E" w:rsidP="00A5052E">
      <w:pPr>
        <w:autoSpaceDE w:val="0"/>
        <w:autoSpaceDN w:val="0"/>
        <w:adjustRightInd w:val="0"/>
        <w:spacing w:after="0" w:line="240" w:lineRule="auto"/>
        <w:rPr>
          <w:rFonts w:ascii="Arial" w:eastAsia="Times New Roman" w:hAnsi="Arial" w:cs="Arial"/>
          <w:color w:val="000000"/>
          <w:szCs w:val="24"/>
        </w:rPr>
      </w:pPr>
      <w:r w:rsidRPr="00A5052E">
        <w:rPr>
          <w:rFonts w:ascii="Segoe UI" w:eastAsia="Times New Roman" w:hAnsi="Segoe UI" w:cs="Arial"/>
          <w:color w:val="000000"/>
          <w:sz w:val="20"/>
          <w:szCs w:val="24"/>
        </w:rPr>
        <w:t> </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b/>
          <w:color w:val="000000"/>
          <w:sz w:val="20"/>
          <w:szCs w:val="24"/>
        </w:rPr>
        <w:t>Remember, if any of the warning signs listed earlier occur at any stage, seek urgent medical advice.</w:t>
      </w:r>
    </w:p>
    <w:p w:rsidR="00A5052E" w:rsidRPr="00A5052E" w:rsidRDefault="00A5052E" w:rsidP="00A5052E">
      <w:pPr>
        <w:autoSpaceDE w:val="0"/>
        <w:autoSpaceDN w:val="0"/>
        <w:adjustRightInd w:val="0"/>
        <w:spacing w:after="0" w:line="240" w:lineRule="auto"/>
        <w:rPr>
          <w:rFonts w:ascii="Arial" w:eastAsia="Times New Roman" w:hAnsi="Arial" w:cs="Arial"/>
          <w:color w:val="000000"/>
          <w:szCs w:val="24"/>
        </w:rPr>
      </w:pPr>
      <w:r w:rsidRPr="00A5052E">
        <w:rPr>
          <w:rFonts w:ascii="Segoe UI" w:eastAsia="Times New Roman" w:hAnsi="Segoe UI" w:cs="Arial"/>
          <w:b/>
          <w:color w:val="000000"/>
          <w:sz w:val="20"/>
          <w:szCs w:val="24"/>
        </w:rPr>
        <w:t> </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b/>
          <w:color w:val="000000"/>
          <w:sz w:val="20"/>
          <w:szCs w:val="24"/>
        </w:rPr>
        <w:t>Further advice, information and support is available from:</w:t>
      </w:r>
    </w:p>
    <w:p w:rsidR="00A5052E" w:rsidRPr="00A5052E" w:rsidRDefault="00A5052E" w:rsidP="00A5052E">
      <w:pPr>
        <w:autoSpaceDE w:val="0"/>
        <w:autoSpaceDN w:val="0"/>
        <w:adjustRightInd w:val="0"/>
        <w:spacing w:after="0" w:line="240" w:lineRule="auto"/>
        <w:rPr>
          <w:rFonts w:ascii="Arial" w:eastAsia="Times New Roman" w:hAnsi="Arial" w:cs="Arial"/>
          <w:color w:val="000000"/>
          <w:szCs w:val="24"/>
        </w:rPr>
      </w:pPr>
      <w:r w:rsidRPr="00A5052E">
        <w:rPr>
          <w:rFonts w:ascii="Segoe UI" w:eastAsia="Times New Roman" w:hAnsi="Segoe UI" w:cs="Arial"/>
          <w:color w:val="000000"/>
          <w:sz w:val="20"/>
          <w:szCs w:val="24"/>
        </w:rPr>
        <w:t> </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color w:val="000000"/>
          <w:sz w:val="20"/>
          <w:szCs w:val="24"/>
        </w:rPr>
        <w:t>Headway Devon (a registered charity)</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color w:val="000000"/>
          <w:sz w:val="20"/>
          <w:szCs w:val="24"/>
        </w:rPr>
        <w:t xml:space="preserve">Tel: </w:t>
      </w:r>
      <w:r w:rsidRPr="00A5052E">
        <w:rPr>
          <w:rFonts w:ascii="Segoe UI" w:eastAsia="Times New Roman" w:hAnsi="Segoe UI" w:cs="Arial"/>
          <w:b/>
          <w:color w:val="000000"/>
          <w:sz w:val="20"/>
          <w:szCs w:val="24"/>
        </w:rPr>
        <w:t>(01392) 211822</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color w:val="000000"/>
          <w:sz w:val="20"/>
          <w:szCs w:val="24"/>
        </w:rPr>
        <w:t xml:space="preserve">Web: </w:t>
      </w:r>
      <w:hyperlink r:id="rId5" w:history="1">
        <w:r w:rsidRPr="00A5052E">
          <w:rPr>
            <w:rFonts w:ascii="Segoe UI" w:eastAsia="Times New Roman" w:hAnsi="Segoe UI" w:cs="Arial"/>
            <w:b/>
            <w:color w:val="0070C0"/>
            <w:sz w:val="20"/>
            <w:szCs w:val="24"/>
            <w:u w:val="single"/>
          </w:rPr>
          <w:t>www.headway.org.uk</w:t>
        </w:r>
      </w:hyperlink>
    </w:p>
    <w:p w:rsidR="00A5052E" w:rsidRPr="00A5052E" w:rsidRDefault="00A5052E" w:rsidP="00A5052E">
      <w:pPr>
        <w:autoSpaceDE w:val="0"/>
        <w:autoSpaceDN w:val="0"/>
        <w:adjustRightInd w:val="0"/>
        <w:spacing w:after="0" w:line="240" w:lineRule="auto"/>
        <w:rPr>
          <w:rFonts w:ascii="Arial" w:eastAsia="Times New Roman" w:hAnsi="Arial" w:cs="Arial"/>
          <w:color w:val="000000"/>
          <w:szCs w:val="24"/>
        </w:rPr>
      </w:pPr>
      <w:r w:rsidRPr="00A5052E">
        <w:rPr>
          <w:rFonts w:ascii="Segoe UI" w:eastAsia="Times New Roman" w:hAnsi="Segoe UI" w:cs="Arial"/>
          <w:color w:val="000000"/>
          <w:sz w:val="20"/>
          <w:szCs w:val="24"/>
        </w:rPr>
        <w:t> </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color w:val="000000"/>
          <w:sz w:val="20"/>
          <w:szCs w:val="24"/>
        </w:rPr>
        <w:t>Child Brain Injury Trust</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color w:val="000000"/>
          <w:sz w:val="20"/>
          <w:szCs w:val="24"/>
        </w:rPr>
        <w:t xml:space="preserve">Tel: </w:t>
      </w:r>
      <w:r w:rsidRPr="00A5052E">
        <w:rPr>
          <w:rFonts w:ascii="Segoe UI" w:eastAsia="Times New Roman" w:hAnsi="Segoe UI" w:cs="Arial"/>
          <w:b/>
          <w:color w:val="000000"/>
          <w:sz w:val="20"/>
          <w:szCs w:val="24"/>
        </w:rPr>
        <w:t>0303 303 2248</w:t>
      </w:r>
    </w:p>
    <w:p w:rsidR="00A5052E" w:rsidRPr="004D0629" w:rsidRDefault="00A5052E" w:rsidP="00A5052E">
      <w:pPr>
        <w:autoSpaceDE w:val="0"/>
        <w:autoSpaceDN w:val="0"/>
        <w:adjustRightInd w:val="0"/>
        <w:spacing w:after="0" w:line="240" w:lineRule="auto"/>
        <w:rPr>
          <w:rStyle w:val="Hyperlink"/>
          <w:rFonts w:ascii="Arial" w:eastAsia="Times New Roman" w:hAnsi="Arial" w:cs="Arial"/>
          <w:szCs w:val="24"/>
        </w:rPr>
      </w:pPr>
      <w:r w:rsidRPr="00A5052E">
        <w:rPr>
          <w:rFonts w:ascii="Segoe UI" w:eastAsia="Times New Roman" w:hAnsi="Segoe UI" w:cs="Arial"/>
          <w:color w:val="000000"/>
          <w:sz w:val="20"/>
          <w:szCs w:val="24"/>
        </w:rPr>
        <w:t xml:space="preserve">Web: </w:t>
      </w:r>
      <w:r w:rsidR="004D0629">
        <w:rPr>
          <w:rFonts w:ascii="Segoe UI" w:eastAsia="Times New Roman" w:hAnsi="Segoe UI" w:cs="Arial"/>
          <w:b/>
          <w:color w:val="0000FF"/>
          <w:sz w:val="20"/>
          <w:szCs w:val="24"/>
          <w:u w:val="single"/>
        </w:rPr>
        <w:fldChar w:fldCharType="begin"/>
      </w:r>
      <w:r w:rsidR="004D0629">
        <w:rPr>
          <w:rFonts w:ascii="Segoe UI" w:eastAsia="Times New Roman" w:hAnsi="Segoe UI" w:cs="Arial"/>
          <w:b/>
          <w:color w:val="0000FF"/>
          <w:sz w:val="20"/>
          <w:szCs w:val="24"/>
          <w:u w:val="single"/>
        </w:rPr>
        <w:instrText>HYPERLINK "https://www.childbraininjurytrust.org.uk/"</w:instrText>
      </w:r>
      <w:r w:rsidR="004D0629">
        <w:rPr>
          <w:rFonts w:ascii="Segoe UI" w:eastAsia="Times New Roman" w:hAnsi="Segoe UI" w:cs="Arial"/>
          <w:b/>
          <w:color w:val="0000FF"/>
          <w:sz w:val="20"/>
          <w:szCs w:val="24"/>
          <w:u w:val="single"/>
        </w:rPr>
        <w:fldChar w:fldCharType="separate"/>
      </w:r>
      <w:r w:rsidRPr="004D0629">
        <w:rPr>
          <w:rStyle w:val="Hyperlink"/>
          <w:rFonts w:ascii="Segoe UI" w:eastAsia="Times New Roman" w:hAnsi="Segoe UI" w:cs="Arial"/>
          <w:b/>
          <w:sz w:val="20"/>
          <w:szCs w:val="24"/>
        </w:rPr>
        <w:t>www.childbraininjurytrust.org.uk</w:t>
      </w:r>
    </w:p>
    <w:p w:rsidR="00A5052E" w:rsidRDefault="004D0629" w:rsidP="00A5052E">
      <w:pPr>
        <w:autoSpaceDE w:val="0"/>
        <w:autoSpaceDN w:val="0"/>
        <w:adjustRightInd w:val="0"/>
        <w:spacing w:after="0" w:line="240" w:lineRule="auto"/>
        <w:rPr>
          <w:rFonts w:ascii="Segoe UI" w:eastAsia="Times New Roman" w:hAnsi="Segoe UI" w:cs="Arial"/>
          <w:b/>
          <w:color w:val="000000"/>
          <w:sz w:val="20"/>
          <w:szCs w:val="24"/>
        </w:rPr>
      </w:pPr>
      <w:r>
        <w:rPr>
          <w:rFonts w:ascii="Segoe UI" w:eastAsia="Times New Roman" w:hAnsi="Segoe UI" w:cs="Arial"/>
          <w:b/>
          <w:color w:val="0000FF"/>
          <w:sz w:val="20"/>
          <w:szCs w:val="24"/>
          <w:u w:val="single"/>
        </w:rPr>
        <w:fldChar w:fldCharType="end"/>
      </w:r>
      <w:r w:rsidR="00A5052E" w:rsidRPr="00A5052E">
        <w:rPr>
          <w:rFonts w:ascii="Segoe UI" w:eastAsia="Times New Roman" w:hAnsi="Segoe UI" w:cs="Arial"/>
          <w:color w:val="000000"/>
          <w:sz w:val="20"/>
          <w:szCs w:val="24"/>
        </w:rPr>
        <w:t xml:space="preserve">Email: </w:t>
      </w:r>
      <w:hyperlink r:id="rId6" w:history="1">
        <w:r w:rsidRPr="00655CF7">
          <w:rPr>
            <w:rStyle w:val="Hyperlink"/>
            <w:rFonts w:ascii="Segoe UI" w:eastAsia="Times New Roman" w:hAnsi="Segoe UI" w:cs="Arial"/>
            <w:b/>
            <w:sz w:val="20"/>
            <w:szCs w:val="24"/>
          </w:rPr>
          <w:t>info@cbituk.org</w:t>
        </w:r>
      </w:hyperlink>
    </w:p>
    <w:p w:rsidR="004D0629" w:rsidRDefault="004D0629" w:rsidP="00A5052E">
      <w:pPr>
        <w:autoSpaceDE w:val="0"/>
        <w:autoSpaceDN w:val="0"/>
        <w:adjustRightInd w:val="0"/>
        <w:spacing w:after="0" w:line="240" w:lineRule="auto"/>
        <w:rPr>
          <w:rFonts w:ascii="Arial" w:eastAsia="Times New Roman" w:hAnsi="Arial" w:cs="Arial"/>
          <w:szCs w:val="24"/>
        </w:rPr>
      </w:pPr>
    </w:p>
    <w:p w:rsidR="004D0629" w:rsidRPr="004D0629" w:rsidRDefault="004D0629" w:rsidP="004D0629">
      <w:pPr>
        <w:autoSpaceDE w:val="0"/>
        <w:autoSpaceDN w:val="0"/>
        <w:spacing w:after="0" w:line="240" w:lineRule="auto"/>
        <w:rPr>
          <w:rFonts w:ascii="Segoe UI" w:hAnsi="Segoe UI" w:cs="Segoe UI"/>
          <w:color w:val="000000" w:themeColor="text1"/>
          <w:sz w:val="20"/>
          <w:szCs w:val="20"/>
          <w:lang w:eastAsia="en-GB"/>
        </w:rPr>
      </w:pPr>
      <w:r w:rsidRPr="004D0629">
        <w:rPr>
          <w:rFonts w:ascii="Segoe UI" w:hAnsi="Segoe UI" w:cs="Segoe UI"/>
          <w:color w:val="000000" w:themeColor="text1"/>
          <w:sz w:val="20"/>
          <w:szCs w:val="20"/>
          <w:lang w:eastAsia="en-GB"/>
        </w:rPr>
        <w:t>Further advice regarding returning to sports following a head injury can be found here:</w:t>
      </w:r>
    </w:p>
    <w:p w:rsidR="004D0629" w:rsidRPr="004D0629" w:rsidRDefault="004D0629" w:rsidP="004D0629">
      <w:pPr>
        <w:numPr>
          <w:ilvl w:val="0"/>
          <w:numId w:val="3"/>
        </w:numPr>
        <w:autoSpaceDE w:val="0"/>
        <w:autoSpaceDN w:val="0"/>
        <w:spacing w:after="0" w:line="240" w:lineRule="auto"/>
        <w:contextualSpacing/>
        <w:rPr>
          <w:rStyle w:val="Hyperlink"/>
          <w:rFonts w:ascii="Segoe UI" w:hAnsi="Segoe UI" w:cs="Segoe UI"/>
          <w:sz w:val="20"/>
          <w:szCs w:val="20"/>
          <w:lang w:eastAsia="en-GB"/>
        </w:rPr>
      </w:pPr>
      <w:r w:rsidRPr="004D0629">
        <w:rPr>
          <w:rFonts w:ascii="Segoe UI" w:hAnsi="Segoe UI" w:cs="Segoe UI"/>
          <w:color w:val="000000" w:themeColor="text1"/>
          <w:sz w:val="20"/>
          <w:szCs w:val="20"/>
          <w:lang w:eastAsia="en-GB"/>
        </w:rPr>
        <w:t xml:space="preserve">Understanding Concussion – England Rugby. Find it at </w:t>
      </w:r>
      <w:r>
        <w:rPr>
          <w:rFonts w:ascii="Segoe UI" w:hAnsi="Segoe UI" w:cs="Segoe UI"/>
          <w:color w:val="000000" w:themeColor="text1"/>
          <w:sz w:val="20"/>
          <w:szCs w:val="20"/>
          <w:u w:val="single"/>
          <w:lang w:eastAsia="en-GB"/>
        </w:rPr>
        <w:fldChar w:fldCharType="begin"/>
      </w:r>
      <w:r>
        <w:rPr>
          <w:rFonts w:ascii="Segoe UI" w:hAnsi="Segoe UI" w:cs="Segoe UI"/>
          <w:color w:val="000000" w:themeColor="text1"/>
          <w:sz w:val="20"/>
          <w:szCs w:val="20"/>
          <w:u w:val="single"/>
          <w:lang w:eastAsia="en-GB"/>
        </w:rPr>
        <w:instrText>HYPERLINK "https://www.youtube.com/watch?v=6gfD-_JFf9s"</w:instrText>
      </w:r>
      <w:r>
        <w:rPr>
          <w:rFonts w:ascii="Segoe UI" w:hAnsi="Segoe UI" w:cs="Segoe UI"/>
          <w:color w:val="000000" w:themeColor="text1"/>
          <w:sz w:val="20"/>
          <w:szCs w:val="20"/>
          <w:u w:val="single"/>
          <w:lang w:eastAsia="en-GB"/>
        </w:rPr>
        <w:fldChar w:fldCharType="separate"/>
      </w:r>
      <w:r w:rsidRPr="004D0629">
        <w:rPr>
          <w:rStyle w:val="Hyperlink"/>
          <w:rFonts w:ascii="Segoe UI" w:hAnsi="Segoe UI" w:cs="Segoe UI"/>
          <w:b/>
          <w:sz w:val="20"/>
          <w:szCs w:val="20"/>
          <w:lang w:eastAsia="en-GB"/>
        </w:rPr>
        <w:t>https://www.youtube.com/watch?v=6gfD-_JFf9s</w:t>
      </w:r>
    </w:p>
    <w:p w:rsidR="004D0629" w:rsidRPr="004D0629" w:rsidRDefault="004D0629" w:rsidP="004D0629">
      <w:pPr>
        <w:numPr>
          <w:ilvl w:val="0"/>
          <w:numId w:val="3"/>
        </w:numPr>
        <w:autoSpaceDE w:val="0"/>
        <w:autoSpaceDN w:val="0"/>
        <w:spacing w:after="0" w:line="240" w:lineRule="auto"/>
        <w:contextualSpacing/>
        <w:rPr>
          <w:rStyle w:val="Hyperlink"/>
          <w:rFonts w:ascii="Segoe UI" w:hAnsi="Segoe UI" w:cs="Segoe UI"/>
          <w:b/>
          <w:sz w:val="20"/>
          <w:szCs w:val="20"/>
          <w:lang w:eastAsia="en-GB"/>
        </w:rPr>
      </w:pPr>
      <w:r>
        <w:rPr>
          <w:rFonts w:ascii="Segoe UI" w:hAnsi="Segoe UI" w:cs="Segoe UI"/>
          <w:color w:val="000000" w:themeColor="text1"/>
          <w:sz w:val="20"/>
          <w:szCs w:val="20"/>
          <w:u w:val="single"/>
          <w:lang w:eastAsia="en-GB"/>
        </w:rPr>
        <w:fldChar w:fldCharType="end"/>
      </w:r>
      <w:r w:rsidRPr="004D0629">
        <w:rPr>
          <w:rFonts w:ascii="Segoe UI" w:hAnsi="Segoe UI" w:cs="Segoe UI"/>
          <w:color w:val="000000" w:themeColor="text1"/>
          <w:sz w:val="20"/>
          <w:szCs w:val="20"/>
          <w:lang w:eastAsia="en-GB"/>
        </w:rPr>
        <w:t xml:space="preserve">UK Concussion Guidelines for Grassroots Sport. Find it at  </w:t>
      </w:r>
      <w:r w:rsidRPr="004D0629">
        <w:rPr>
          <w:rFonts w:ascii="Segoe UI" w:hAnsi="Segoe UI" w:cs="Segoe UI"/>
          <w:b/>
          <w:color w:val="000000" w:themeColor="text1"/>
          <w:sz w:val="20"/>
          <w:szCs w:val="20"/>
          <w:u w:val="single"/>
          <w:lang w:eastAsia="en-GB"/>
        </w:rPr>
        <w:fldChar w:fldCharType="begin"/>
      </w:r>
      <w:r w:rsidRPr="004D0629">
        <w:rPr>
          <w:rFonts w:ascii="Segoe UI" w:hAnsi="Segoe UI" w:cs="Segoe UI"/>
          <w:b/>
          <w:color w:val="000000" w:themeColor="text1"/>
          <w:sz w:val="20"/>
          <w:szCs w:val="20"/>
          <w:u w:val="single"/>
          <w:lang w:eastAsia="en-GB"/>
        </w:rPr>
        <w:instrText xml:space="preserve"> HYPERLINK "https://sportandrecreation.org.uk/policy/research-publications/concussion-guidelines" </w:instrText>
      </w:r>
      <w:r w:rsidRPr="004D0629">
        <w:rPr>
          <w:rFonts w:ascii="Segoe UI" w:hAnsi="Segoe UI" w:cs="Segoe UI"/>
          <w:b/>
          <w:color w:val="000000" w:themeColor="text1"/>
          <w:sz w:val="20"/>
          <w:szCs w:val="20"/>
          <w:u w:val="single"/>
          <w:lang w:eastAsia="en-GB"/>
        </w:rPr>
        <w:fldChar w:fldCharType="separate"/>
      </w:r>
      <w:r w:rsidRPr="004D0629">
        <w:rPr>
          <w:rStyle w:val="Hyperlink"/>
          <w:rFonts w:ascii="Segoe UI" w:hAnsi="Segoe UI" w:cs="Segoe UI"/>
          <w:b/>
          <w:sz w:val="20"/>
          <w:szCs w:val="20"/>
          <w:lang w:eastAsia="en-GB"/>
        </w:rPr>
        <w:t>https://sportandrecreation.org.uk/policy/research-publications/concussion-guidelines</w:t>
      </w:r>
    </w:p>
    <w:p w:rsidR="004D0629" w:rsidRPr="00A5052E" w:rsidRDefault="004D0629" w:rsidP="00A5052E">
      <w:pPr>
        <w:autoSpaceDE w:val="0"/>
        <w:autoSpaceDN w:val="0"/>
        <w:adjustRightInd w:val="0"/>
        <w:spacing w:after="0" w:line="240" w:lineRule="auto"/>
        <w:rPr>
          <w:rFonts w:ascii="Arial" w:eastAsia="Times New Roman" w:hAnsi="Arial" w:cs="Arial"/>
          <w:szCs w:val="24"/>
        </w:rPr>
      </w:pPr>
      <w:r w:rsidRPr="004D0629">
        <w:rPr>
          <w:rFonts w:ascii="Segoe UI" w:hAnsi="Segoe UI" w:cs="Segoe UI"/>
          <w:b/>
          <w:color w:val="000000" w:themeColor="text1"/>
          <w:sz w:val="20"/>
          <w:szCs w:val="20"/>
          <w:u w:val="single"/>
          <w:lang w:eastAsia="en-GB"/>
        </w:rPr>
        <w:fldChar w:fldCharType="end"/>
      </w:r>
    </w:p>
    <w:p w:rsidR="00A5052E" w:rsidRPr="00A5052E" w:rsidRDefault="00A5052E" w:rsidP="00A5052E">
      <w:pPr>
        <w:autoSpaceDE w:val="0"/>
        <w:autoSpaceDN w:val="0"/>
        <w:adjustRightInd w:val="0"/>
        <w:spacing w:after="0" w:line="240" w:lineRule="auto"/>
        <w:rPr>
          <w:rFonts w:ascii="Arial" w:eastAsia="Times New Roman" w:hAnsi="Arial" w:cs="Arial"/>
          <w:color w:val="000000"/>
          <w:szCs w:val="24"/>
        </w:rPr>
      </w:pPr>
      <w:r w:rsidRPr="00A5052E">
        <w:rPr>
          <w:rFonts w:ascii="Segoe UI" w:eastAsia="Times New Roman" w:hAnsi="Segoe UI" w:cs="Arial"/>
          <w:color w:val="000000"/>
          <w:sz w:val="20"/>
          <w:szCs w:val="24"/>
        </w:rPr>
        <w:t> </w:t>
      </w:r>
    </w:p>
    <w:p w:rsidR="00A5052E" w:rsidRPr="00A5052E" w:rsidRDefault="00A5052E" w:rsidP="00A5052E">
      <w:pPr>
        <w:autoSpaceDE w:val="0"/>
        <w:autoSpaceDN w:val="0"/>
        <w:adjustRightInd w:val="0"/>
        <w:spacing w:after="0" w:line="240" w:lineRule="auto"/>
        <w:ind w:left="180"/>
        <w:rPr>
          <w:rFonts w:ascii="Arial" w:eastAsia="Times New Roman" w:hAnsi="Arial" w:cs="Arial"/>
          <w:color w:val="000000"/>
          <w:szCs w:val="24"/>
        </w:rPr>
      </w:pPr>
      <w:r w:rsidRPr="00A5052E">
        <w:rPr>
          <w:rFonts w:ascii="Segoe UI" w:eastAsia="Times New Roman" w:hAnsi="Segoe UI" w:cs="Arial"/>
          <w:b/>
          <w:color w:val="000000"/>
          <w:sz w:val="20"/>
          <w:szCs w:val="24"/>
        </w:rPr>
        <w:t> </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b/>
          <w:color w:val="000000"/>
          <w:sz w:val="20"/>
          <w:szCs w:val="24"/>
        </w:rPr>
        <w:t>------------------------------------------------------------------------------------------</w:t>
      </w:r>
    </w:p>
    <w:p w:rsidR="00A5052E" w:rsidRPr="00A5052E" w:rsidRDefault="00A5052E" w:rsidP="00A5052E">
      <w:pPr>
        <w:autoSpaceDE w:val="0"/>
        <w:autoSpaceDN w:val="0"/>
        <w:adjustRightInd w:val="0"/>
        <w:spacing w:after="0" w:line="240" w:lineRule="auto"/>
        <w:ind w:left="180" w:right="180"/>
        <w:jc w:val="both"/>
        <w:rPr>
          <w:rFonts w:ascii="Arial" w:eastAsia="Times New Roman" w:hAnsi="Arial" w:cs="Arial"/>
          <w:szCs w:val="24"/>
        </w:rPr>
      </w:pPr>
      <w:r w:rsidRPr="00A5052E">
        <w:rPr>
          <w:rFonts w:ascii="Segoe UI" w:eastAsia="Times New Roman" w:hAnsi="Segoe UI" w:cs="Arial"/>
          <w:color w:val="000000"/>
          <w:sz w:val="20"/>
          <w:szCs w:val="24"/>
        </w:rPr>
        <w:t>This information can be offered in other formats on request, including a language other than English and Braille.</w:t>
      </w:r>
    </w:p>
    <w:p w:rsidR="00A5052E" w:rsidRPr="00A5052E" w:rsidRDefault="00A5052E" w:rsidP="00A5052E">
      <w:pPr>
        <w:autoSpaceDE w:val="0"/>
        <w:autoSpaceDN w:val="0"/>
        <w:adjustRightInd w:val="0"/>
        <w:spacing w:after="0" w:line="240" w:lineRule="auto"/>
        <w:ind w:left="180" w:right="180"/>
        <w:jc w:val="both"/>
        <w:rPr>
          <w:rFonts w:ascii="Arial" w:eastAsia="Times New Roman" w:hAnsi="Arial" w:cs="Arial"/>
          <w:szCs w:val="24"/>
        </w:rPr>
      </w:pPr>
      <w:r w:rsidRPr="00A5052E">
        <w:rPr>
          <w:rFonts w:ascii="Segoe UI" w:eastAsia="Times New Roman" w:hAnsi="Segoe UI" w:cs="Arial"/>
          <w:b/>
          <w:color w:val="000000"/>
          <w:sz w:val="20"/>
          <w:szCs w:val="24"/>
        </w:rPr>
        <w:t>RD&amp;E Main Switchboard: 01392 411611</w:t>
      </w:r>
    </w:p>
    <w:p w:rsidR="00A5052E" w:rsidRPr="00A5052E" w:rsidRDefault="00A5052E" w:rsidP="00A5052E">
      <w:pPr>
        <w:autoSpaceDE w:val="0"/>
        <w:autoSpaceDN w:val="0"/>
        <w:adjustRightInd w:val="0"/>
        <w:spacing w:after="0" w:line="240" w:lineRule="auto"/>
        <w:ind w:left="180" w:right="180"/>
        <w:jc w:val="both"/>
        <w:rPr>
          <w:rFonts w:ascii="Arial" w:eastAsia="Times New Roman" w:hAnsi="Arial" w:cs="Arial"/>
          <w:szCs w:val="24"/>
        </w:rPr>
      </w:pPr>
      <w:r w:rsidRPr="00A5052E">
        <w:rPr>
          <w:rFonts w:ascii="Segoe UI" w:eastAsia="Times New Roman" w:hAnsi="Segoe UI" w:cs="Arial"/>
          <w:b/>
          <w:color w:val="000000"/>
          <w:sz w:val="20"/>
          <w:szCs w:val="24"/>
        </w:rPr>
        <w:t xml:space="preserve">For RDUH services log on to: </w:t>
      </w:r>
      <w:hyperlink r:id="rId7" w:history="1">
        <w:r w:rsidRPr="004D0629">
          <w:rPr>
            <w:rStyle w:val="Hyperlink"/>
            <w:rFonts w:ascii="Segoe UI" w:eastAsia="Times New Roman" w:hAnsi="Segoe UI" w:cs="Arial"/>
            <w:b/>
            <w:sz w:val="20"/>
            <w:szCs w:val="24"/>
          </w:rPr>
          <w:t>www.royaldevon.nhs.uk </w:t>
        </w:r>
      </w:hyperlink>
    </w:p>
    <w:p w:rsidR="00A5052E" w:rsidRPr="00A5052E" w:rsidRDefault="00A5052E" w:rsidP="00A5052E">
      <w:pPr>
        <w:autoSpaceDE w:val="0"/>
        <w:autoSpaceDN w:val="0"/>
        <w:adjustRightInd w:val="0"/>
        <w:spacing w:after="0" w:line="240" w:lineRule="auto"/>
        <w:ind w:left="180" w:right="180"/>
        <w:jc w:val="both"/>
        <w:rPr>
          <w:rFonts w:ascii="Arial" w:eastAsia="Times New Roman" w:hAnsi="Arial" w:cs="Arial"/>
          <w:szCs w:val="24"/>
        </w:rPr>
      </w:pPr>
      <w:r w:rsidRPr="00A5052E">
        <w:rPr>
          <w:rFonts w:ascii="Segoe UI" w:eastAsia="Times New Roman" w:hAnsi="Segoe UI" w:cs="Arial"/>
          <w:color w:val="000000"/>
          <w:sz w:val="20"/>
          <w:szCs w:val="24"/>
        </w:rPr>
        <w:t>Smoking and second-hand smoke causes harm to patients and staff, and is not allowed on any Trust sites.</w:t>
      </w:r>
    </w:p>
    <w:p w:rsidR="00A5052E" w:rsidRPr="00A5052E" w:rsidRDefault="00A5052E" w:rsidP="00A5052E">
      <w:pPr>
        <w:autoSpaceDE w:val="0"/>
        <w:autoSpaceDN w:val="0"/>
        <w:adjustRightInd w:val="0"/>
        <w:spacing w:after="0" w:line="240" w:lineRule="auto"/>
        <w:ind w:left="180" w:right="180"/>
        <w:jc w:val="both"/>
        <w:rPr>
          <w:rFonts w:ascii="Arial" w:eastAsia="Times New Roman" w:hAnsi="Arial" w:cs="Arial"/>
          <w:szCs w:val="24"/>
        </w:rPr>
      </w:pPr>
      <w:r w:rsidRPr="00A5052E">
        <w:rPr>
          <w:rFonts w:ascii="Segoe UI" w:eastAsia="Times New Roman" w:hAnsi="Segoe UI" w:cs="Arial"/>
          <w:color w:val="000000"/>
          <w:sz w:val="20"/>
          <w:szCs w:val="24"/>
        </w:rPr>
        <w:t xml:space="preserve">The Trust cannot accept any responsibility for the accuracy of the information given if the leaflet is not used by RDUH staff undertaking procedures at the RDUH hospitals. </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b/>
          <w:color w:val="000000"/>
          <w:sz w:val="20"/>
          <w:szCs w:val="24"/>
        </w:rPr>
        <w:t xml:space="preserve">© </w:t>
      </w:r>
      <w:r w:rsidRPr="00A5052E">
        <w:rPr>
          <w:rFonts w:ascii="Segoe UI" w:eastAsia="Times New Roman" w:hAnsi="Segoe UI" w:cs="Arial"/>
          <w:b/>
          <w:color w:val="222222"/>
          <w:sz w:val="20"/>
          <w:szCs w:val="24"/>
        </w:rPr>
        <w:t>Royal Devon University Healthcare NHS Foundation Trust</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b/>
          <w:color w:val="000000"/>
          <w:sz w:val="20"/>
          <w:szCs w:val="24"/>
        </w:rPr>
        <w:t>------------------------------------------------------------------------------------------</w:t>
      </w:r>
    </w:p>
    <w:p w:rsidR="00A5052E" w:rsidRPr="00A5052E" w:rsidRDefault="00A5052E" w:rsidP="00A5052E">
      <w:pPr>
        <w:autoSpaceDE w:val="0"/>
        <w:autoSpaceDN w:val="0"/>
        <w:adjustRightInd w:val="0"/>
        <w:spacing w:after="0" w:line="240" w:lineRule="auto"/>
        <w:rPr>
          <w:rFonts w:ascii="Arial" w:eastAsia="Times New Roman" w:hAnsi="Arial" w:cs="Arial"/>
          <w:color w:val="000000"/>
          <w:szCs w:val="24"/>
        </w:rPr>
      </w:pPr>
      <w:r w:rsidRPr="00A5052E">
        <w:rPr>
          <w:rFonts w:ascii="Segoe UI" w:eastAsia="Times New Roman" w:hAnsi="Segoe UI" w:cs="Arial"/>
          <w:color w:val="000000"/>
          <w:sz w:val="20"/>
          <w:szCs w:val="24"/>
        </w:rPr>
        <w:t> </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b/>
          <w:color w:val="000000"/>
          <w:sz w:val="20"/>
          <w:szCs w:val="24"/>
        </w:rPr>
        <w:t>Reference Number: RDE 18 197 001</w:t>
      </w:r>
    </w:p>
    <w:p w:rsidR="00A5052E" w:rsidRPr="00A5052E" w:rsidRDefault="00A5052E" w:rsidP="00A5052E">
      <w:pPr>
        <w:autoSpaceDE w:val="0"/>
        <w:autoSpaceDN w:val="0"/>
        <w:adjustRightInd w:val="0"/>
        <w:spacing w:after="0" w:line="240" w:lineRule="auto"/>
        <w:rPr>
          <w:rFonts w:ascii="Arial" w:eastAsia="Times New Roman" w:hAnsi="Arial" w:cs="Arial"/>
          <w:szCs w:val="24"/>
        </w:rPr>
      </w:pPr>
      <w:r w:rsidRPr="00A5052E">
        <w:rPr>
          <w:rFonts w:ascii="Segoe UI" w:eastAsia="Times New Roman" w:hAnsi="Segoe UI" w:cs="Arial"/>
          <w:b/>
          <w:color w:val="000000"/>
          <w:sz w:val="20"/>
          <w:szCs w:val="24"/>
        </w:rPr>
        <w:t xml:space="preserve">Version date: </w:t>
      </w:r>
      <w:r w:rsidR="00FD54B7">
        <w:rPr>
          <w:rFonts w:ascii="Segoe UI" w:eastAsia="Times New Roman" w:hAnsi="Segoe UI" w:cs="Arial"/>
          <w:b/>
          <w:color w:val="000000"/>
          <w:sz w:val="20"/>
          <w:szCs w:val="24"/>
        </w:rPr>
        <w:t xml:space="preserve"> FDC/August 2023</w:t>
      </w:r>
    </w:p>
    <w:p w:rsidR="001B134F" w:rsidRDefault="00766A4C"/>
    <w:sectPr w:rsidR="001B134F" w:rsidSect="0063520A">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5A3"/>
    <w:multiLevelType w:val="multilevel"/>
    <w:tmpl w:val="768EC31D"/>
    <w:name w:val="HTM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AD5CE0"/>
    <w:multiLevelType w:val="multilevel"/>
    <w:tmpl w:val="9EE659BE"/>
    <w:lvl w:ilvl="0">
      <w:numFmt w:val="bullet"/>
      <w:lvlText w:val="■"/>
      <w:lvlJc w:val="left"/>
      <w:pPr>
        <w:ind w:left="0" w:firstLine="0"/>
      </w:pPr>
      <w:rPr>
        <w:rFonts w:ascii="Arial" w:hAnsi="Arial" w:cs="Arial"/>
        <w:sz w:val="1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47A7574"/>
    <w:multiLevelType w:val="hybridMultilevel"/>
    <w:tmpl w:val="8B8CE7F2"/>
    <w:lvl w:ilvl="0" w:tplc="D634122A">
      <w:start w:val="1"/>
      <w:numFmt w:val="bullet"/>
      <w:lvlText w:val=""/>
      <w:lvlJc w:val="left"/>
      <w:pPr>
        <w:ind w:left="644" w:hanging="360"/>
      </w:pPr>
      <w:rPr>
        <w:rFonts w:ascii="Symbol" w:eastAsiaTheme="minorHAnsi" w:hAnsi="Symbol" w:cs="Segoe UI" w:hint="default"/>
        <w:color w:val="000000" w:themeColor="tex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lvlOverride w:ilvl="0">
      <w:startOverride w:val="1"/>
      <w:lvl w:ilvl="0">
        <w:start w:val="1"/>
        <w:numFmt w:val="bullet"/>
        <w:lvlText w:val=""/>
        <w:lvlJc w:val="left"/>
        <w:rPr>
          <w:rFonts w:ascii="Symbol" w:hAnsi="Symbol" w:cs="Symbol"/>
          <w:color w:val="000000"/>
          <w:sz w:val="22"/>
        </w:rPr>
      </w:lvl>
    </w:lvlOverride>
    <w:lvlOverride w:ilvl="1">
      <w:startOverride w:val="1"/>
      <w:lvl w:ilvl="1">
        <w:start w:val="1"/>
        <w:numFmt w:val="bullet"/>
        <w:lvlText w:val=""/>
        <w:lvlJc w:val="left"/>
        <w:rPr>
          <w:rFonts w:ascii="Symbol" w:hAnsi="Symbol" w:cs="Symbol"/>
          <w:color w:val="000000"/>
          <w:sz w:val="22"/>
        </w:rPr>
      </w:lvl>
    </w:lvlOverride>
    <w:lvlOverride w:ilvl="2">
      <w:startOverride w:val="1"/>
      <w:lvl w:ilvl="2">
        <w:start w:val="1"/>
        <w:numFmt w:val="bullet"/>
        <w:lvlText w:val=""/>
        <w:lvlJc w:val="left"/>
        <w:rPr>
          <w:rFonts w:ascii="Symbol" w:hAnsi="Symbol" w:cs="Symbol"/>
          <w:color w:val="000000"/>
          <w:sz w:val="22"/>
        </w:rPr>
      </w:lvl>
    </w:lvlOverride>
    <w:lvlOverride w:ilvl="3">
      <w:startOverride w:val="1"/>
      <w:lvl w:ilvl="3">
        <w:start w:val="1"/>
        <w:numFmt w:val="bullet"/>
        <w:lvlText w:val=""/>
        <w:lvlJc w:val="left"/>
        <w:rPr>
          <w:rFonts w:ascii="Symbol" w:hAnsi="Symbol" w:cs="Symbol"/>
          <w:color w:val="000000"/>
          <w:sz w:val="22"/>
        </w:rPr>
      </w:lvl>
    </w:lvlOverride>
    <w:lvlOverride w:ilvl="4">
      <w:startOverride w:val="1"/>
      <w:lvl w:ilvl="4">
        <w:start w:val="1"/>
        <w:numFmt w:val="bullet"/>
        <w:lvlText w:val=""/>
        <w:lvlJc w:val="left"/>
        <w:rPr>
          <w:rFonts w:ascii="Symbol" w:hAnsi="Symbol" w:cs="Symbol"/>
          <w:color w:val="000000"/>
          <w:sz w:val="22"/>
        </w:rPr>
      </w:lvl>
    </w:lvlOverride>
    <w:lvlOverride w:ilvl="5">
      <w:startOverride w:val="1"/>
      <w:lvl w:ilvl="5">
        <w:start w:val="1"/>
        <w:numFmt w:val="bullet"/>
        <w:lvlText w:val=""/>
        <w:lvlJc w:val="left"/>
        <w:rPr>
          <w:rFonts w:ascii="Symbol" w:hAnsi="Symbol" w:cs="Symbol"/>
          <w:color w:val="000000"/>
          <w:sz w:val="22"/>
        </w:rPr>
      </w:lvl>
    </w:lvlOverride>
    <w:lvlOverride w:ilvl="6">
      <w:startOverride w:val="1"/>
      <w:lvl w:ilvl="6">
        <w:start w:val="1"/>
        <w:numFmt w:val="bullet"/>
        <w:lvlText w:val=""/>
        <w:lvlJc w:val="left"/>
        <w:rPr>
          <w:rFonts w:ascii="Symbol" w:hAnsi="Symbol" w:cs="Symbol"/>
          <w:color w:val="000000"/>
          <w:sz w:val="22"/>
        </w:rPr>
      </w:lvl>
    </w:lvlOverride>
    <w:lvlOverride w:ilvl="7">
      <w:startOverride w:val="1"/>
      <w:lvl w:ilvl="7">
        <w:start w:val="1"/>
        <w:numFmt w:val="bullet"/>
        <w:lvlText w:val=""/>
        <w:lvlJc w:val="left"/>
        <w:rPr>
          <w:rFonts w:ascii="Symbol" w:hAnsi="Symbol" w:cs="Symbol"/>
          <w:color w:val="000000"/>
          <w:sz w:val="22"/>
        </w:rPr>
      </w:lvl>
    </w:lvlOverride>
    <w:lvlOverride w:ilvl="8">
      <w:startOverride w:val="1"/>
      <w:lvl w:ilvl="8">
        <w:start w:val="1"/>
        <w:numFmt w:val="bullet"/>
        <w:lvlText w:val=""/>
        <w:lvlJc w:val="left"/>
        <w:rPr>
          <w:rFonts w:ascii="Symbol" w:hAnsi="Symbol" w:cs="Symbol"/>
          <w:color w:val="000000"/>
          <w:sz w:val="2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2E"/>
    <w:rsid w:val="00415A87"/>
    <w:rsid w:val="004D0629"/>
    <w:rsid w:val="00766A4C"/>
    <w:rsid w:val="007B5A51"/>
    <w:rsid w:val="00A5052E"/>
    <w:rsid w:val="00FD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ED16D-8913-4732-A748-E9DDE615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629"/>
    <w:rPr>
      <w:color w:val="0563C1" w:themeColor="hyperlink"/>
      <w:u w:val="single"/>
    </w:rPr>
  </w:style>
  <w:style w:type="character" w:styleId="UnresolvedMention">
    <w:name w:val="Unresolved Mention"/>
    <w:basedOn w:val="DefaultParagraphFont"/>
    <w:uiPriority w:val="99"/>
    <w:semiHidden/>
    <w:unhideWhenUsed/>
    <w:rsid w:val="004D0629"/>
    <w:rPr>
      <w:color w:val="605E5C"/>
      <w:shd w:val="clear" w:color="auto" w:fill="E1DFDD"/>
    </w:rPr>
  </w:style>
  <w:style w:type="character" w:styleId="FollowedHyperlink">
    <w:name w:val="FollowedHyperlink"/>
    <w:basedOn w:val="DefaultParagraphFont"/>
    <w:uiPriority w:val="99"/>
    <w:semiHidden/>
    <w:unhideWhenUsed/>
    <w:rsid w:val="004D0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dehospita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bituk.org" TargetMode="External"/><Relationship Id="rId5" Type="http://schemas.openxmlformats.org/officeDocument/2006/relationships/hyperlink" Target="https://www.headway.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Declerck Fred (Royal Devon and Exeter Foundation Trust)</dc:creator>
  <cp:keywords/>
  <dc:description/>
  <cp:lastModifiedBy>Marshall Kevin (Royal Devon and Exeter Foundation Trust)</cp:lastModifiedBy>
  <cp:revision>2</cp:revision>
  <dcterms:created xsi:type="dcterms:W3CDTF">2023-08-08T13:54:00Z</dcterms:created>
  <dcterms:modified xsi:type="dcterms:W3CDTF">2023-08-08T13:54:00Z</dcterms:modified>
</cp:coreProperties>
</file>